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91DD4" w14:textId="7013C46A" w:rsidR="00CD7032" w:rsidRPr="00CC3E12" w:rsidRDefault="00CC3E12" w:rsidP="00CC3E12">
      <w:pPr>
        <w:spacing w:after="0" w:line="240" w:lineRule="auto"/>
        <w:rPr>
          <w:rFonts w:asciiTheme="minorHAnsi" w:hAnsiTheme="minorHAnsi" w:cstheme="minorHAnsi"/>
        </w:rPr>
      </w:pPr>
      <w:r w:rsidRPr="00CC3E12">
        <w:rPr>
          <w:rFonts w:asciiTheme="minorHAnsi" w:hAnsiTheme="minorHAnsi" w:cstheme="minorHAnsi"/>
        </w:rPr>
        <w:t>Yanis Hurley</w:t>
      </w:r>
    </w:p>
    <w:p w14:paraId="03191DD5" w14:textId="77777777" w:rsidR="00297B13" w:rsidRPr="00CC3E12" w:rsidRDefault="00297B13" w:rsidP="00CC3E12">
      <w:pPr>
        <w:pStyle w:val="Heading1"/>
        <w:pBdr>
          <w:bottom w:val="none" w:sz="0" w:space="0" w:color="auto"/>
        </w:pBdr>
        <w:rPr>
          <w:rFonts w:asciiTheme="minorHAnsi" w:hAnsiTheme="minorHAnsi" w:cstheme="minorHAnsi"/>
          <w:sz w:val="22"/>
          <w:szCs w:val="22"/>
          <w:lang w:val="en-CA"/>
        </w:rPr>
      </w:pPr>
      <w:r w:rsidRPr="00CC3E12">
        <w:rPr>
          <w:rFonts w:asciiTheme="minorHAnsi" w:hAnsiTheme="minorHAnsi" w:cstheme="minorHAnsi"/>
          <w:sz w:val="22"/>
          <w:szCs w:val="22"/>
          <w:lang w:val="en-CA"/>
        </w:rPr>
        <w:t>Professional Qualifications</w:t>
      </w:r>
    </w:p>
    <w:p w14:paraId="35215D68" w14:textId="0B654DAC" w:rsidR="00EE2F54" w:rsidRPr="00CC3E12" w:rsidRDefault="00EE2F54" w:rsidP="00CC3E12">
      <w:pPr>
        <w:pStyle w:val="ListParagraph"/>
        <w:numPr>
          <w:ilvl w:val="0"/>
          <w:numId w:val="24"/>
        </w:numPr>
        <w:spacing w:after="0" w:line="240" w:lineRule="auto"/>
        <w:ind w:left="360"/>
        <w:rPr>
          <w:rFonts w:asciiTheme="minorHAnsi" w:hAnsiTheme="minorHAnsi" w:cstheme="minorHAnsi"/>
        </w:rPr>
      </w:pPr>
      <w:r w:rsidRPr="00CC3E12">
        <w:rPr>
          <w:rFonts w:asciiTheme="minorHAnsi" w:hAnsiTheme="minorHAnsi" w:cstheme="minorHAnsi"/>
        </w:rPr>
        <w:t>A total of 11 years of formal education in Spanish and experience in translating English to Spanish and Spanish to English in professional settings</w:t>
      </w:r>
    </w:p>
    <w:p w14:paraId="1413A546" w14:textId="6E0330A0" w:rsidR="000E14D5" w:rsidRPr="00CC3E12" w:rsidRDefault="003C41C9"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More than 4 years</w:t>
      </w:r>
      <w:r w:rsidR="00EE2F54" w:rsidRPr="00CC3E12">
        <w:rPr>
          <w:rFonts w:asciiTheme="minorHAnsi" w:hAnsiTheme="minorHAnsi" w:cstheme="minorHAnsi"/>
          <w:lang w:val="en-CA"/>
        </w:rPr>
        <w:t xml:space="preserve">’ experience as a </w:t>
      </w:r>
      <w:r w:rsidR="00996275" w:rsidRPr="00CC3E12">
        <w:rPr>
          <w:rFonts w:asciiTheme="minorHAnsi" w:hAnsiTheme="minorHAnsi" w:cstheme="minorHAnsi"/>
          <w:lang w:val="en-CA"/>
        </w:rPr>
        <w:t>b</w:t>
      </w:r>
      <w:r w:rsidR="00C26CFE" w:rsidRPr="00CC3E12">
        <w:rPr>
          <w:rFonts w:asciiTheme="minorHAnsi" w:hAnsiTheme="minorHAnsi" w:cstheme="minorHAnsi"/>
          <w:lang w:val="en-CA"/>
        </w:rPr>
        <w:t xml:space="preserve">ilingual </w:t>
      </w:r>
      <w:r w:rsidR="000403C6" w:rsidRPr="00CC3E12">
        <w:rPr>
          <w:rFonts w:asciiTheme="minorHAnsi" w:hAnsiTheme="minorHAnsi" w:cstheme="minorHAnsi"/>
          <w:lang w:val="en-CA"/>
        </w:rPr>
        <w:t>i</w:t>
      </w:r>
      <w:r w:rsidR="00BE228B" w:rsidRPr="00CC3E12">
        <w:rPr>
          <w:rFonts w:asciiTheme="minorHAnsi" w:hAnsiTheme="minorHAnsi" w:cstheme="minorHAnsi"/>
          <w:lang w:val="en-CA"/>
        </w:rPr>
        <w:t>nformation services professional</w:t>
      </w:r>
      <w:r w:rsidR="00EE2F54" w:rsidRPr="00CC3E12">
        <w:rPr>
          <w:rFonts w:asciiTheme="minorHAnsi" w:hAnsiTheme="minorHAnsi" w:cstheme="minorHAnsi"/>
          <w:lang w:val="en-CA"/>
        </w:rPr>
        <w:t xml:space="preserve">, including </w:t>
      </w:r>
      <w:r w:rsidR="000E14D5" w:rsidRPr="00CC3E12">
        <w:rPr>
          <w:rFonts w:asciiTheme="minorHAnsi" w:hAnsiTheme="minorHAnsi" w:cstheme="minorHAnsi"/>
          <w:lang w:val="en-CA"/>
        </w:rPr>
        <w:t>translating and copyediting complex health information for Spanish speakers and other diverse audiences</w:t>
      </w:r>
    </w:p>
    <w:p w14:paraId="00AD6E74" w14:textId="4B0F2847" w:rsidR="00EE2F54" w:rsidRPr="00CC3E12" w:rsidRDefault="00EE2F54"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 xml:space="preserve">Responds to inquiries received via telephone, Web, email, fax, and written correspondence requests in English and Spanish within specified timeframes for Circle clients, including more than 3,000 calls each year to the National Institute of Diabetes and Digestive and Kidney Diseases Information Clearinghouses, Information Services, and Education programs </w:t>
      </w:r>
    </w:p>
    <w:p w14:paraId="3D12C014" w14:textId="1F88FF7D" w:rsidR="000C4CD1" w:rsidRPr="00CC3E12" w:rsidRDefault="00EE2F54"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 xml:space="preserve">Edits, copyedits, and proofreads Spanish translations of more than 25 English-language health publications varying in length from 2 to 90 pages </w:t>
      </w:r>
    </w:p>
    <w:p w14:paraId="1872FB0F" w14:textId="258B43C2" w:rsidR="00EE2F54" w:rsidRPr="00CC3E12" w:rsidRDefault="000C4CD1"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Conducts</w:t>
      </w:r>
      <w:r w:rsidR="00EE2F54" w:rsidRPr="00CC3E12">
        <w:rPr>
          <w:rFonts w:asciiTheme="minorHAnsi" w:hAnsiTheme="minorHAnsi" w:cstheme="minorHAnsi"/>
          <w:lang w:val="en-CA"/>
        </w:rPr>
        <w:t xml:space="preserve"> quality assurance for Spanish health information websites</w:t>
      </w:r>
    </w:p>
    <w:p w14:paraId="31A88C47" w14:textId="69F824B1" w:rsidR="00EE2F54" w:rsidRPr="00CC3E12" w:rsidRDefault="00EE2F54"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Provides standardized responses as well as coordinates special or custom responses with the appropriate subject matter expert</w:t>
      </w:r>
    </w:p>
    <w:p w14:paraId="776D5C70" w14:textId="77392DFA" w:rsidR="000E14D5" w:rsidRPr="00CC3E12" w:rsidRDefault="00EE2F54" w:rsidP="00CC3E12">
      <w:pPr>
        <w:pStyle w:val="ListParagraph"/>
        <w:numPr>
          <w:ilvl w:val="0"/>
          <w:numId w:val="24"/>
        </w:numPr>
        <w:tabs>
          <w:tab w:val="left" w:pos="360"/>
        </w:tabs>
        <w:spacing w:after="0" w:line="240" w:lineRule="auto"/>
        <w:ind w:left="360"/>
        <w:rPr>
          <w:rFonts w:asciiTheme="minorHAnsi" w:hAnsiTheme="minorHAnsi" w:cstheme="minorHAnsi"/>
          <w:lang w:val="en-CA"/>
        </w:rPr>
      </w:pPr>
      <w:r w:rsidRPr="00CC3E12">
        <w:rPr>
          <w:rFonts w:asciiTheme="minorHAnsi" w:hAnsiTheme="minorHAnsi" w:cstheme="minorHAnsi"/>
          <w:lang w:val="en-CA"/>
        </w:rPr>
        <w:t xml:space="preserve">Supports </w:t>
      </w:r>
      <w:r w:rsidR="000E14D5" w:rsidRPr="00CC3E12">
        <w:rPr>
          <w:rFonts w:asciiTheme="minorHAnsi" w:hAnsiTheme="minorHAnsi" w:cstheme="minorHAnsi"/>
          <w:lang w:val="en-CA"/>
        </w:rPr>
        <w:t>cost recovery services</w:t>
      </w:r>
      <w:r w:rsidRPr="00CC3E12">
        <w:rPr>
          <w:rFonts w:asciiTheme="minorHAnsi" w:hAnsiTheme="minorHAnsi" w:cstheme="minorHAnsi"/>
          <w:lang w:val="en-CA"/>
        </w:rPr>
        <w:t xml:space="preserve"> for Federal and private-sector clients</w:t>
      </w:r>
      <w:r w:rsidR="000E14D5" w:rsidRPr="00CC3E12">
        <w:rPr>
          <w:rFonts w:asciiTheme="minorHAnsi" w:hAnsiTheme="minorHAnsi" w:cstheme="minorHAnsi"/>
          <w:lang w:val="en-CA"/>
        </w:rPr>
        <w:t>, including tracking and collecting payment for purchase orders a</w:t>
      </w:r>
      <w:r w:rsidR="000C4CD1" w:rsidRPr="00CC3E12">
        <w:rPr>
          <w:rFonts w:asciiTheme="minorHAnsi" w:hAnsiTheme="minorHAnsi" w:cstheme="minorHAnsi"/>
          <w:lang w:val="en-CA"/>
        </w:rPr>
        <w:t>nd facilitating medical billing</w:t>
      </w:r>
    </w:p>
    <w:p w14:paraId="03191DDC" w14:textId="77777777" w:rsidR="00996275" w:rsidRPr="00CC3E12" w:rsidRDefault="00996275" w:rsidP="00CC3E12">
      <w:pPr>
        <w:pStyle w:val="ListParagraph"/>
        <w:spacing w:after="0" w:line="240" w:lineRule="auto"/>
        <w:ind w:left="0"/>
        <w:rPr>
          <w:rFonts w:asciiTheme="minorHAnsi" w:hAnsiTheme="minorHAnsi" w:cstheme="minorHAnsi"/>
          <w:b/>
          <w:iCs/>
        </w:rPr>
      </w:pPr>
    </w:p>
    <w:p w14:paraId="03191DDD" w14:textId="77777777" w:rsidR="00BE228B" w:rsidRPr="00CC3E12" w:rsidRDefault="00BE228B" w:rsidP="00CC3E12">
      <w:pPr>
        <w:pStyle w:val="Heading1"/>
        <w:pBdr>
          <w:bottom w:val="none" w:sz="0" w:space="0" w:color="auto"/>
        </w:pBdr>
        <w:rPr>
          <w:rFonts w:asciiTheme="minorHAnsi" w:hAnsiTheme="minorHAnsi" w:cstheme="minorHAnsi"/>
          <w:sz w:val="22"/>
          <w:szCs w:val="22"/>
          <w:lang w:val="en-CA"/>
        </w:rPr>
      </w:pPr>
      <w:r w:rsidRPr="00CC3E12">
        <w:rPr>
          <w:rFonts w:asciiTheme="minorHAnsi" w:hAnsiTheme="minorHAnsi" w:cstheme="minorHAnsi"/>
          <w:sz w:val="22"/>
          <w:szCs w:val="22"/>
          <w:lang w:val="en-CA"/>
        </w:rPr>
        <w:t>Education</w:t>
      </w:r>
    </w:p>
    <w:p w14:paraId="03191DDE" w14:textId="77777777" w:rsidR="00BE228B" w:rsidRPr="00CC3E12" w:rsidRDefault="00BE228B" w:rsidP="00CC3E12">
      <w:pPr>
        <w:spacing w:after="0" w:line="240" w:lineRule="auto"/>
        <w:rPr>
          <w:rFonts w:asciiTheme="minorHAnsi" w:hAnsiTheme="minorHAnsi" w:cstheme="minorHAnsi"/>
          <w:lang w:val="en-CA"/>
        </w:rPr>
      </w:pPr>
      <w:r w:rsidRPr="00CC3E12">
        <w:rPr>
          <w:rFonts w:asciiTheme="minorHAnsi" w:hAnsiTheme="minorHAnsi" w:cstheme="minorHAnsi"/>
          <w:iCs/>
        </w:rPr>
        <w:t xml:space="preserve">B.A., </w:t>
      </w:r>
      <w:r w:rsidRPr="00CC3E12">
        <w:rPr>
          <w:rFonts w:asciiTheme="minorHAnsi" w:hAnsiTheme="minorHAnsi" w:cstheme="minorHAnsi"/>
          <w:lang w:val="en-CA"/>
        </w:rPr>
        <w:t>Spanish, Messiah College, 2009</w:t>
      </w:r>
    </w:p>
    <w:p w14:paraId="03191DDF" w14:textId="59A68994" w:rsidR="00BE228B" w:rsidRPr="00CC3E12" w:rsidRDefault="000E14D5" w:rsidP="00CC3E12">
      <w:pPr>
        <w:spacing w:after="0" w:line="240" w:lineRule="auto"/>
        <w:rPr>
          <w:rFonts w:asciiTheme="minorHAnsi" w:hAnsiTheme="minorHAnsi" w:cstheme="minorHAnsi"/>
          <w:iCs/>
        </w:rPr>
      </w:pPr>
      <w:r w:rsidRPr="00CC3E12">
        <w:rPr>
          <w:rFonts w:asciiTheme="minorHAnsi" w:hAnsiTheme="minorHAnsi" w:cstheme="minorHAnsi"/>
          <w:lang w:val="en-CA"/>
        </w:rPr>
        <w:t>Graduate Certificate in Spanish Translation</w:t>
      </w:r>
      <w:r w:rsidR="00BE228B" w:rsidRPr="00CC3E12">
        <w:rPr>
          <w:rFonts w:asciiTheme="minorHAnsi" w:hAnsiTheme="minorHAnsi" w:cstheme="minorHAnsi"/>
          <w:iCs/>
        </w:rPr>
        <w:t>, University of Texas Brownsville, 2014</w:t>
      </w:r>
      <w:r w:rsidR="0064327E" w:rsidRPr="00CC3E12">
        <w:rPr>
          <w:rFonts w:asciiTheme="minorHAnsi" w:hAnsiTheme="minorHAnsi" w:cstheme="minorHAnsi"/>
          <w:iCs/>
        </w:rPr>
        <w:t xml:space="preserve"> </w:t>
      </w:r>
    </w:p>
    <w:p w14:paraId="03191DE0" w14:textId="77777777" w:rsidR="00CD7032" w:rsidRPr="00CC3E12" w:rsidRDefault="00CD7032" w:rsidP="00CC3E12">
      <w:pPr>
        <w:spacing w:after="0" w:line="240" w:lineRule="auto"/>
        <w:jc w:val="both"/>
        <w:rPr>
          <w:rFonts w:asciiTheme="minorHAnsi" w:hAnsiTheme="minorHAnsi" w:cstheme="minorHAnsi"/>
          <w:noProof/>
        </w:rPr>
      </w:pPr>
    </w:p>
    <w:p w14:paraId="03191DE1" w14:textId="56551D81" w:rsidR="00CD7032" w:rsidRPr="00CC3E12" w:rsidRDefault="00F72EF1" w:rsidP="00CC3E12">
      <w:pPr>
        <w:pStyle w:val="Heading1"/>
        <w:pBdr>
          <w:bottom w:val="none" w:sz="0" w:space="0" w:color="auto"/>
        </w:pBdr>
        <w:rPr>
          <w:rFonts w:asciiTheme="minorHAnsi" w:hAnsiTheme="minorHAnsi" w:cstheme="minorHAnsi"/>
          <w:sz w:val="22"/>
          <w:szCs w:val="22"/>
          <w:lang w:val="en-CA"/>
        </w:rPr>
      </w:pPr>
      <w:r w:rsidRPr="00CC3E12">
        <w:rPr>
          <w:rFonts w:asciiTheme="minorHAnsi" w:hAnsiTheme="minorHAnsi" w:cstheme="minorHAnsi"/>
          <w:sz w:val="22"/>
          <w:szCs w:val="22"/>
          <w:lang w:val="en-CA"/>
        </w:rPr>
        <w:t xml:space="preserve">Professional </w:t>
      </w:r>
      <w:r w:rsidR="00BE228B" w:rsidRPr="00CC3E12">
        <w:rPr>
          <w:rFonts w:asciiTheme="minorHAnsi" w:hAnsiTheme="minorHAnsi" w:cstheme="minorHAnsi"/>
          <w:sz w:val="22"/>
          <w:szCs w:val="22"/>
          <w:lang w:val="en-CA"/>
        </w:rPr>
        <w:t>Experience</w:t>
      </w:r>
    </w:p>
    <w:p w14:paraId="03191DE2" w14:textId="77777777" w:rsidR="00CD7032" w:rsidRPr="00CC3E12" w:rsidRDefault="00CD7032" w:rsidP="00CC3E12">
      <w:pPr>
        <w:tabs>
          <w:tab w:val="right" w:pos="9720"/>
        </w:tabs>
        <w:spacing w:after="0" w:line="240" w:lineRule="auto"/>
        <w:jc w:val="both"/>
        <w:rPr>
          <w:rFonts w:asciiTheme="minorHAnsi" w:hAnsiTheme="minorHAnsi" w:cstheme="minorHAnsi"/>
          <w:b/>
        </w:rPr>
      </w:pPr>
      <w:r w:rsidRPr="00CC3E12">
        <w:rPr>
          <w:rFonts w:asciiTheme="minorHAnsi" w:hAnsiTheme="minorHAnsi" w:cstheme="minorHAnsi"/>
          <w:b/>
        </w:rPr>
        <w:t>Circle Solutions, Inc.</w:t>
      </w:r>
      <w:r w:rsidR="00297B13" w:rsidRPr="00CC3E12">
        <w:rPr>
          <w:rFonts w:asciiTheme="minorHAnsi" w:hAnsiTheme="minorHAnsi" w:cstheme="minorHAnsi"/>
          <w:b/>
        </w:rPr>
        <w:t>, 2011–Present</w:t>
      </w:r>
    </w:p>
    <w:p w14:paraId="03191DE4" w14:textId="0BF834EA" w:rsidR="00297B13" w:rsidRPr="00CC3E12" w:rsidRDefault="00CD7032" w:rsidP="00CC3E12">
      <w:pPr>
        <w:tabs>
          <w:tab w:val="left" w:pos="360"/>
          <w:tab w:val="right" w:pos="10080"/>
        </w:tabs>
        <w:spacing w:after="0" w:line="240" w:lineRule="auto"/>
        <w:rPr>
          <w:rFonts w:asciiTheme="minorHAnsi" w:hAnsiTheme="minorHAnsi" w:cstheme="minorHAnsi"/>
          <w:i/>
        </w:rPr>
      </w:pPr>
      <w:r w:rsidRPr="00CC3E12">
        <w:rPr>
          <w:rFonts w:asciiTheme="minorHAnsi" w:hAnsiTheme="minorHAnsi" w:cstheme="minorHAnsi"/>
          <w:i/>
        </w:rPr>
        <w:t>Bilingual Information Specialist</w:t>
      </w:r>
    </w:p>
    <w:p w14:paraId="3ECA5005" w14:textId="77777777" w:rsidR="000C4CD1" w:rsidRPr="00CC3E12" w:rsidRDefault="000C4CD1"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Creates, revises, and maintains more than 90 written Spanish protocols and scripts for call center responses.</w:t>
      </w:r>
    </w:p>
    <w:p w14:paraId="1CEEF46C" w14:textId="510AAFC3" w:rsidR="005F1DBD" w:rsidRPr="00CC3E12" w:rsidRDefault="005F1DBD"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Translates scripts for social media and other projects as needed</w:t>
      </w:r>
      <w:r w:rsidR="0055207A" w:rsidRPr="00CC3E12">
        <w:rPr>
          <w:rFonts w:asciiTheme="minorHAnsi" w:hAnsiTheme="minorHAnsi" w:cstheme="minorHAnsi"/>
          <w:lang w:val="en-CA"/>
        </w:rPr>
        <w:t>.</w:t>
      </w:r>
    </w:p>
    <w:p w14:paraId="1CAE2EE5" w14:textId="22059BA4" w:rsidR="003237BC" w:rsidRPr="00CC3E12" w:rsidRDefault="003237BC"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Manages and tra</w:t>
      </w:r>
      <w:r w:rsidR="0089207F" w:rsidRPr="00CC3E12">
        <w:rPr>
          <w:rFonts w:asciiTheme="minorHAnsi" w:hAnsiTheme="minorHAnsi" w:cstheme="minorHAnsi"/>
          <w:lang w:val="en-CA"/>
        </w:rPr>
        <w:t xml:space="preserve">cks translation, editing, and proofreading </w:t>
      </w:r>
      <w:r w:rsidRPr="00CC3E12">
        <w:rPr>
          <w:rFonts w:asciiTheme="minorHAnsi" w:hAnsiTheme="minorHAnsi" w:cstheme="minorHAnsi"/>
          <w:lang w:val="en-CA"/>
        </w:rPr>
        <w:t>processes</w:t>
      </w:r>
      <w:r w:rsidR="0089207F" w:rsidRPr="00CC3E12">
        <w:rPr>
          <w:rFonts w:asciiTheme="minorHAnsi" w:hAnsiTheme="minorHAnsi" w:cstheme="minorHAnsi"/>
          <w:lang w:val="en-CA"/>
        </w:rPr>
        <w:t>.</w:t>
      </w:r>
    </w:p>
    <w:p w14:paraId="6EF902FF" w14:textId="04C983C9" w:rsidR="005F1DBD" w:rsidRPr="00CC3E12" w:rsidRDefault="005F1DBD"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Creates and manages a style guide and uniform vocabulary</w:t>
      </w:r>
      <w:r w:rsidR="0055207A" w:rsidRPr="00CC3E12">
        <w:rPr>
          <w:rFonts w:asciiTheme="minorHAnsi" w:hAnsiTheme="minorHAnsi" w:cstheme="minorHAnsi"/>
          <w:lang w:val="en-CA"/>
        </w:rPr>
        <w:t xml:space="preserve"> for Spanish publications that is consistent with client specifications.</w:t>
      </w:r>
    </w:p>
    <w:p w14:paraId="03191DE8" w14:textId="018BAB25" w:rsidR="00D85904" w:rsidRPr="00CC3E12" w:rsidRDefault="001C4A9E"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Manages</w:t>
      </w:r>
      <w:r w:rsidR="00F131DB" w:rsidRPr="00CC3E12">
        <w:rPr>
          <w:rFonts w:asciiTheme="minorHAnsi" w:hAnsiTheme="minorHAnsi" w:cstheme="minorHAnsi"/>
          <w:lang w:val="en-CA"/>
        </w:rPr>
        <w:t xml:space="preserve"> </w:t>
      </w:r>
      <w:r w:rsidR="008024A2" w:rsidRPr="00CC3E12">
        <w:rPr>
          <w:rFonts w:asciiTheme="minorHAnsi" w:hAnsiTheme="minorHAnsi" w:cstheme="minorHAnsi"/>
          <w:lang w:val="en-CA"/>
        </w:rPr>
        <w:t>accounts receivable</w:t>
      </w:r>
      <w:r w:rsidR="00F131DB" w:rsidRPr="00CC3E12">
        <w:rPr>
          <w:rFonts w:asciiTheme="minorHAnsi" w:hAnsiTheme="minorHAnsi" w:cstheme="minorHAnsi"/>
          <w:lang w:val="en-CA"/>
        </w:rPr>
        <w:t xml:space="preserve"> process, including </w:t>
      </w:r>
      <w:r w:rsidRPr="00CC3E12">
        <w:rPr>
          <w:rFonts w:asciiTheme="minorHAnsi" w:hAnsiTheme="minorHAnsi" w:cstheme="minorHAnsi"/>
          <w:lang w:val="en-CA"/>
        </w:rPr>
        <w:t>purchase orders and</w:t>
      </w:r>
      <w:r w:rsidR="008024A2" w:rsidRPr="00CC3E12">
        <w:rPr>
          <w:rFonts w:asciiTheme="minorHAnsi" w:hAnsiTheme="minorHAnsi" w:cstheme="minorHAnsi"/>
          <w:lang w:val="en-CA"/>
        </w:rPr>
        <w:t xml:space="preserve"> check and credit card payments. </w:t>
      </w:r>
      <w:r w:rsidR="00867833" w:rsidRPr="00CC3E12">
        <w:rPr>
          <w:rFonts w:asciiTheme="minorHAnsi" w:hAnsiTheme="minorHAnsi" w:cstheme="minorHAnsi"/>
          <w:lang w:val="en-CA"/>
        </w:rPr>
        <w:t>Streamlined cost</w:t>
      </w:r>
      <w:r w:rsidR="00B50935" w:rsidRPr="00CC3E12">
        <w:rPr>
          <w:rFonts w:asciiTheme="minorHAnsi" w:hAnsiTheme="minorHAnsi" w:cstheme="minorHAnsi"/>
          <w:lang w:val="en-CA"/>
        </w:rPr>
        <w:t xml:space="preserve"> recovery process</w:t>
      </w:r>
      <w:r w:rsidR="005E7EF3" w:rsidRPr="00CC3E12">
        <w:rPr>
          <w:rFonts w:asciiTheme="minorHAnsi" w:hAnsiTheme="minorHAnsi" w:cstheme="minorHAnsi"/>
          <w:lang w:val="en-CA"/>
        </w:rPr>
        <w:t xml:space="preserve"> </w:t>
      </w:r>
      <w:r w:rsidR="00B50935" w:rsidRPr="00CC3E12">
        <w:rPr>
          <w:rFonts w:asciiTheme="minorHAnsi" w:hAnsiTheme="minorHAnsi" w:cstheme="minorHAnsi"/>
          <w:lang w:val="en-CA"/>
        </w:rPr>
        <w:t xml:space="preserve">and </w:t>
      </w:r>
      <w:r w:rsidR="00867833" w:rsidRPr="00CC3E12">
        <w:rPr>
          <w:rFonts w:asciiTheme="minorHAnsi" w:hAnsiTheme="minorHAnsi" w:cstheme="minorHAnsi"/>
          <w:lang w:val="en-CA"/>
        </w:rPr>
        <w:t xml:space="preserve">reduced outstanding </w:t>
      </w:r>
      <w:r w:rsidR="00686A32" w:rsidRPr="00CC3E12">
        <w:rPr>
          <w:rFonts w:asciiTheme="minorHAnsi" w:hAnsiTheme="minorHAnsi" w:cstheme="minorHAnsi"/>
          <w:lang w:val="en-CA"/>
        </w:rPr>
        <w:t>accounts receivables</w:t>
      </w:r>
      <w:r w:rsidR="00686A32" w:rsidRPr="00CC3E12" w:rsidDel="00686A32">
        <w:rPr>
          <w:rFonts w:asciiTheme="minorHAnsi" w:hAnsiTheme="minorHAnsi" w:cstheme="minorHAnsi"/>
          <w:lang w:val="en-CA"/>
        </w:rPr>
        <w:t xml:space="preserve"> </w:t>
      </w:r>
      <w:r w:rsidR="00686A32" w:rsidRPr="00CC3E12">
        <w:rPr>
          <w:rFonts w:asciiTheme="minorHAnsi" w:hAnsiTheme="minorHAnsi" w:cstheme="minorHAnsi"/>
          <w:lang w:val="en-CA"/>
        </w:rPr>
        <w:t>by two</w:t>
      </w:r>
      <w:r w:rsidR="00F96747" w:rsidRPr="00CC3E12">
        <w:rPr>
          <w:rFonts w:asciiTheme="minorHAnsi" w:hAnsiTheme="minorHAnsi" w:cstheme="minorHAnsi"/>
          <w:lang w:val="en-CA"/>
        </w:rPr>
        <w:t>-</w:t>
      </w:r>
      <w:r w:rsidR="00686A32" w:rsidRPr="00CC3E12">
        <w:rPr>
          <w:rFonts w:asciiTheme="minorHAnsi" w:hAnsiTheme="minorHAnsi" w:cstheme="minorHAnsi"/>
          <w:lang w:val="en-CA"/>
        </w:rPr>
        <w:t>thirds</w:t>
      </w:r>
      <w:r w:rsidR="00B50935" w:rsidRPr="00CC3E12">
        <w:rPr>
          <w:rFonts w:asciiTheme="minorHAnsi" w:hAnsiTheme="minorHAnsi" w:cstheme="minorHAnsi"/>
          <w:lang w:val="en-CA"/>
        </w:rPr>
        <w:t xml:space="preserve"> </w:t>
      </w:r>
      <w:r w:rsidR="00355437" w:rsidRPr="00CC3E12">
        <w:rPr>
          <w:rFonts w:asciiTheme="minorHAnsi" w:hAnsiTheme="minorHAnsi" w:cstheme="minorHAnsi"/>
          <w:lang w:val="en-CA"/>
        </w:rPr>
        <w:t>in</w:t>
      </w:r>
      <w:r w:rsidR="00B50935" w:rsidRPr="00CC3E12">
        <w:rPr>
          <w:rFonts w:asciiTheme="minorHAnsi" w:hAnsiTheme="minorHAnsi" w:cstheme="minorHAnsi"/>
          <w:lang w:val="en-CA"/>
        </w:rPr>
        <w:t xml:space="preserve"> </w:t>
      </w:r>
      <w:r w:rsidR="00867833" w:rsidRPr="00CC3E12">
        <w:rPr>
          <w:rFonts w:asciiTheme="minorHAnsi" w:hAnsiTheme="minorHAnsi" w:cstheme="minorHAnsi"/>
          <w:lang w:val="en-CA"/>
        </w:rPr>
        <w:t xml:space="preserve">one month. </w:t>
      </w:r>
      <w:r w:rsidR="007D7F73" w:rsidRPr="00CC3E12">
        <w:rPr>
          <w:rFonts w:asciiTheme="minorHAnsi" w:hAnsiTheme="minorHAnsi" w:cstheme="minorHAnsi"/>
          <w:lang w:val="en-CA"/>
        </w:rPr>
        <w:t>Also assembles monthly accounts receivable reports</w:t>
      </w:r>
      <w:r w:rsidR="00517ADC" w:rsidRPr="00CC3E12">
        <w:rPr>
          <w:rFonts w:asciiTheme="minorHAnsi" w:hAnsiTheme="minorHAnsi" w:cstheme="minorHAnsi"/>
          <w:lang w:val="en-CA"/>
        </w:rPr>
        <w:t>.</w:t>
      </w:r>
    </w:p>
    <w:p w14:paraId="03191DEB" w14:textId="77777777" w:rsidR="00CD7032" w:rsidRPr="00CC3E12" w:rsidRDefault="00CD7032"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 xml:space="preserve">Provides </w:t>
      </w:r>
      <w:r w:rsidR="00314B4C" w:rsidRPr="00CC3E12">
        <w:rPr>
          <w:rFonts w:asciiTheme="minorHAnsi" w:hAnsiTheme="minorHAnsi" w:cstheme="minorHAnsi"/>
          <w:lang w:val="en-CA"/>
        </w:rPr>
        <w:t xml:space="preserve">inquirers </w:t>
      </w:r>
      <w:r w:rsidRPr="00CC3E12">
        <w:rPr>
          <w:rFonts w:asciiTheme="minorHAnsi" w:hAnsiTheme="minorHAnsi" w:cstheme="minorHAnsi"/>
          <w:lang w:val="en-CA"/>
        </w:rPr>
        <w:t xml:space="preserve">referrals to </w:t>
      </w:r>
      <w:r w:rsidR="00100A7C" w:rsidRPr="00CC3E12">
        <w:rPr>
          <w:rFonts w:asciiTheme="minorHAnsi" w:hAnsiTheme="minorHAnsi" w:cstheme="minorHAnsi"/>
          <w:lang w:val="en-CA"/>
        </w:rPr>
        <w:t xml:space="preserve">approved </w:t>
      </w:r>
      <w:r w:rsidRPr="00CC3E12">
        <w:rPr>
          <w:rFonts w:asciiTheme="minorHAnsi" w:hAnsiTheme="minorHAnsi" w:cstheme="minorHAnsi"/>
          <w:lang w:val="en-CA"/>
        </w:rPr>
        <w:t>organizations for information, technical assistance</w:t>
      </w:r>
      <w:r w:rsidR="00CF68F7" w:rsidRPr="00CC3E12">
        <w:rPr>
          <w:rFonts w:asciiTheme="minorHAnsi" w:hAnsiTheme="minorHAnsi" w:cstheme="minorHAnsi"/>
          <w:lang w:val="en-CA"/>
        </w:rPr>
        <w:t>,</w:t>
      </w:r>
      <w:r w:rsidRPr="00CC3E12">
        <w:rPr>
          <w:rFonts w:asciiTheme="minorHAnsi" w:hAnsiTheme="minorHAnsi" w:cstheme="minorHAnsi"/>
          <w:lang w:val="en-CA"/>
        </w:rPr>
        <w:t xml:space="preserve"> or </w:t>
      </w:r>
      <w:r w:rsidR="00100A7C" w:rsidRPr="00CC3E12">
        <w:rPr>
          <w:rFonts w:asciiTheme="minorHAnsi" w:hAnsiTheme="minorHAnsi" w:cstheme="minorHAnsi"/>
          <w:lang w:val="en-CA"/>
        </w:rPr>
        <w:t xml:space="preserve">other </w:t>
      </w:r>
      <w:r w:rsidRPr="00CC3E12">
        <w:rPr>
          <w:rFonts w:asciiTheme="minorHAnsi" w:hAnsiTheme="minorHAnsi" w:cstheme="minorHAnsi"/>
          <w:lang w:val="en-CA"/>
        </w:rPr>
        <w:t>resources</w:t>
      </w:r>
      <w:r w:rsidR="00100A7C" w:rsidRPr="00CC3E12">
        <w:rPr>
          <w:rFonts w:asciiTheme="minorHAnsi" w:hAnsiTheme="minorHAnsi" w:cstheme="minorHAnsi"/>
          <w:lang w:val="en-CA"/>
        </w:rPr>
        <w:t xml:space="preserve"> and </w:t>
      </w:r>
      <w:r w:rsidR="00EA1B23" w:rsidRPr="00CC3E12">
        <w:rPr>
          <w:rFonts w:asciiTheme="minorHAnsi" w:hAnsiTheme="minorHAnsi" w:cstheme="minorHAnsi"/>
          <w:lang w:val="en-CA"/>
        </w:rPr>
        <w:t>searches</w:t>
      </w:r>
      <w:r w:rsidRPr="00CC3E12">
        <w:rPr>
          <w:rFonts w:asciiTheme="minorHAnsi" w:hAnsiTheme="minorHAnsi" w:cstheme="minorHAnsi"/>
          <w:lang w:val="en-CA"/>
        </w:rPr>
        <w:t xml:space="preserve"> online resources daily </w:t>
      </w:r>
      <w:r w:rsidR="00CD489D" w:rsidRPr="00CC3E12">
        <w:rPr>
          <w:rFonts w:asciiTheme="minorHAnsi" w:hAnsiTheme="minorHAnsi" w:cstheme="minorHAnsi"/>
          <w:lang w:val="en-CA"/>
        </w:rPr>
        <w:t>to remain current on health information</w:t>
      </w:r>
      <w:r w:rsidR="00314B4C" w:rsidRPr="00CC3E12">
        <w:rPr>
          <w:rFonts w:asciiTheme="minorHAnsi" w:hAnsiTheme="minorHAnsi" w:cstheme="minorHAnsi"/>
          <w:lang w:val="en-CA"/>
        </w:rPr>
        <w:t>.</w:t>
      </w:r>
      <w:r w:rsidR="00CD489D" w:rsidRPr="00CC3E12">
        <w:rPr>
          <w:rFonts w:asciiTheme="minorHAnsi" w:hAnsiTheme="minorHAnsi" w:cstheme="minorHAnsi"/>
          <w:lang w:val="en-CA"/>
        </w:rPr>
        <w:t xml:space="preserve"> </w:t>
      </w:r>
    </w:p>
    <w:p w14:paraId="03191DEC" w14:textId="28244829" w:rsidR="00671714" w:rsidRPr="00CC3E12" w:rsidRDefault="00F96747" w:rsidP="00CC3E12">
      <w:pPr>
        <w:pStyle w:val="ListParagraph"/>
        <w:numPr>
          <w:ilvl w:val="0"/>
          <w:numId w:val="24"/>
        </w:numPr>
        <w:spacing w:after="0" w:line="240" w:lineRule="auto"/>
        <w:ind w:left="360"/>
        <w:rPr>
          <w:rFonts w:asciiTheme="minorHAnsi" w:hAnsiTheme="minorHAnsi" w:cstheme="minorHAnsi"/>
          <w:bCs/>
        </w:rPr>
      </w:pPr>
      <w:r w:rsidRPr="00CC3E12">
        <w:rPr>
          <w:rFonts w:asciiTheme="minorHAnsi" w:hAnsiTheme="minorHAnsi" w:cstheme="minorHAnsi"/>
          <w:bCs/>
        </w:rPr>
        <w:t>P</w:t>
      </w:r>
      <w:r w:rsidR="00671714" w:rsidRPr="00CC3E12">
        <w:rPr>
          <w:rFonts w:asciiTheme="minorHAnsi" w:hAnsiTheme="minorHAnsi" w:cstheme="minorHAnsi"/>
          <w:bCs/>
        </w:rPr>
        <w:t>rovide</w:t>
      </w:r>
      <w:r w:rsidRPr="00CC3E12">
        <w:rPr>
          <w:rFonts w:asciiTheme="minorHAnsi" w:hAnsiTheme="minorHAnsi" w:cstheme="minorHAnsi"/>
          <w:bCs/>
        </w:rPr>
        <w:t>s</w:t>
      </w:r>
      <w:r w:rsidR="00671714" w:rsidRPr="00CC3E12">
        <w:rPr>
          <w:rFonts w:asciiTheme="minorHAnsi" w:hAnsiTheme="minorHAnsi" w:cstheme="minorHAnsi"/>
          <w:bCs/>
        </w:rPr>
        <w:t xml:space="preserve"> assistance to any callers that use TTY as a mode of contact.</w:t>
      </w:r>
    </w:p>
    <w:p w14:paraId="03191DED" w14:textId="12F10FCF" w:rsidR="00CD7032" w:rsidRPr="00CC3E12" w:rsidRDefault="00CD7032"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Records and tracks information reques</w:t>
      </w:r>
      <w:r w:rsidR="000666A7" w:rsidRPr="00CC3E12">
        <w:rPr>
          <w:rFonts w:asciiTheme="minorHAnsi" w:hAnsiTheme="minorHAnsi" w:cstheme="minorHAnsi"/>
          <w:lang w:val="en-CA"/>
        </w:rPr>
        <w:t>ts using appropriate databases to produce operational reports and further assess the viability and usefulness of resources.</w:t>
      </w:r>
    </w:p>
    <w:p w14:paraId="03191DEE" w14:textId="77777777" w:rsidR="00CD7032" w:rsidRPr="00CC3E12" w:rsidRDefault="00562A51" w:rsidP="00CC3E12">
      <w:pPr>
        <w:pStyle w:val="ListParagraph"/>
        <w:numPr>
          <w:ilvl w:val="0"/>
          <w:numId w:val="24"/>
        </w:numPr>
        <w:spacing w:after="0" w:line="240" w:lineRule="auto"/>
        <w:ind w:left="360"/>
        <w:rPr>
          <w:rFonts w:asciiTheme="minorHAnsi" w:hAnsiTheme="minorHAnsi" w:cstheme="minorHAnsi"/>
          <w:bCs/>
        </w:rPr>
      </w:pPr>
      <w:r w:rsidRPr="00CC3E12">
        <w:rPr>
          <w:rFonts w:asciiTheme="minorHAnsi" w:hAnsiTheme="minorHAnsi" w:cstheme="minorHAnsi"/>
          <w:lang w:val="en-CA"/>
        </w:rPr>
        <w:t xml:space="preserve">Staffs </w:t>
      </w:r>
      <w:r w:rsidR="000666A7" w:rsidRPr="00CC3E12">
        <w:rPr>
          <w:rFonts w:asciiTheme="minorHAnsi" w:hAnsiTheme="minorHAnsi" w:cstheme="minorHAnsi"/>
          <w:lang w:val="en-CA"/>
        </w:rPr>
        <w:t>exhibits at local and</w:t>
      </w:r>
      <w:r w:rsidR="000666A7" w:rsidRPr="00CC3E12">
        <w:rPr>
          <w:rFonts w:asciiTheme="minorHAnsi" w:hAnsiTheme="minorHAnsi" w:cstheme="minorHAnsi"/>
        </w:rPr>
        <w:t xml:space="preserve"> national conferences</w:t>
      </w:r>
      <w:r w:rsidRPr="00CC3E12">
        <w:rPr>
          <w:rFonts w:asciiTheme="minorHAnsi" w:hAnsiTheme="minorHAnsi" w:cstheme="minorHAnsi"/>
        </w:rPr>
        <w:t>, engaging more than</w:t>
      </w:r>
      <w:r w:rsidR="000666A7" w:rsidRPr="00CC3E12">
        <w:rPr>
          <w:rFonts w:asciiTheme="minorHAnsi" w:hAnsiTheme="minorHAnsi" w:cstheme="minorHAnsi"/>
        </w:rPr>
        <w:t xml:space="preserve"> 50 conference participants a day</w:t>
      </w:r>
      <w:r w:rsidRPr="00CC3E12">
        <w:rPr>
          <w:rFonts w:asciiTheme="minorHAnsi" w:hAnsiTheme="minorHAnsi" w:cstheme="minorHAnsi"/>
        </w:rPr>
        <w:t>.</w:t>
      </w:r>
      <w:r w:rsidRPr="00CC3E12">
        <w:rPr>
          <w:rFonts w:asciiTheme="minorHAnsi" w:hAnsiTheme="minorHAnsi" w:cstheme="minorHAnsi"/>
          <w:bCs/>
        </w:rPr>
        <w:t xml:space="preserve"> </w:t>
      </w:r>
      <w:r w:rsidR="000666A7" w:rsidRPr="00CC3E12">
        <w:rPr>
          <w:rFonts w:asciiTheme="minorHAnsi" w:hAnsiTheme="minorHAnsi" w:cstheme="minorHAnsi"/>
        </w:rPr>
        <w:t>Sets</w:t>
      </w:r>
      <w:r w:rsidR="00CD7032" w:rsidRPr="00CC3E12">
        <w:rPr>
          <w:rFonts w:asciiTheme="minorHAnsi" w:hAnsiTheme="minorHAnsi" w:cstheme="minorHAnsi"/>
        </w:rPr>
        <w:t xml:space="preserve"> up str</w:t>
      </w:r>
      <w:r w:rsidR="000666A7" w:rsidRPr="00CC3E12">
        <w:rPr>
          <w:rFonts w:asciiTheme="minorHAnsi" w:hAnsiTheme="minorHAnsi" w:cstheme="minorHAnsi"/>
        </w:rPr>
        <w:t xml:space="preserve">uctures and displays, answers </w:t>
      </w:r>
      <w:r w:rsidR="00CD7032" w:rsidRPr="00CC3E12">
        <w:rPr>
          <w:rFonts w:asciiTheme="minorHAnsi" w:hAnsiTheme="minorHAnsi" w:cstheme="minorHAnsi"/>
        </w:rPr>
        <w:t>questions about resources and</w:t>
      </w:r>
      <w:r w:rsidR="000666A7" w:rsidRPr="00CC3E12">
        <w:rPr>
          <w:rFonts w:asciiTheme="minorHAnsi" w:hAnsiTheme="minorHAnsi" w:cstheme="minorHAnsi"/>
        </w:rPr>
        <w:t xml:space="preserve"> services, takes</w:t>
      </w:r>
      <w:r w:rsidR="00CD7032" w:rsidRPr="00CC3E12">
        <w:rPr>
          <w:rFonts w:asciiTheme="minorHAnsi" w:hAnsiTheme="minorHAnsi" w:cstheme="minorHAnsi"/>
        </w:rPr>
        <w:t xml:space="preserve"> orders for publications, and ship</w:t>
      </w:r>
      <w:r w:rsidR="000666A7" w:rsidRPr="00CC3E12">
        <w:rPr>
          <w:rFonts w:asciiTheme="minorHAnsi" w:hAnsiTheme="minorHAnsi" w:cstheme="minorHAnsi"/>
        </w:rPr>
        <w:t>s</w:t>
      </w:r>
      <w:r w:rsidR="00CD7032" w:rsidRPr="00CC3E12">
        <w:rPr>
          <w:rFonts w:asciiTheme="minorHAnsi" w:hAnsiTheme="minorHAnsi" w:cstheme="minorHAnsi"/>
        </w:rPr>
        <w:t xml:space="preserve"> structures </w:t>
      </w:r>
      <w:r w:rsidRPr="00CC3E12">
        <w:rPr>
          <w:rFonts w:asciiTheme="minorHAnsi" w:hAnsiTheme="minorHAnsi" w:cstheme="minorHAnsi"/>
        </w:rPr>
        <w:t>back</w:t>
      </w:r>
      <w:r w:rsidR="00EA1B23" w:rsidRPr="00CC3E12">
        <w:rPr>
          <w:rFonts w:asciiTheme="minorHAnsi" w:hAnsiTheme="minorHAnsi" w:cstheme="minorHAnsi"/>
        </w:rPr>
        <w:t xml:space="preserve"> at conference end.</w:t>
      </w:r>
    </w:p>
    <w:p w14:paraId="03191DF1" w14:textId="77777777" w:rsidR="00C26CFE" w:rsidRPr="00CC3E12" w:rsidRDefault="00C26CFE" w:rsidP="00CC3E12">
      <w:pPr>
        <w:numPr>
          <w:ilvl w:val="0"/>
          <w:numId w:val="11"/>
        </w:numPr>
        <w:tabs>
          <w:tab w:val="left" w:pos="360"/>
          <w:tab w:val="right" w:pos="9720"/>
        </w:tabs>
        <w:spacing w:after="0" w:line="240" w:lineRule="auto"/>
        <w:ind w:left="360"/>
        <w:rPr>
          <w:rFonts w:asciiTheme="minorHAnsi" w:hAnsiTheme="minorHAnsi" w:cstheme="minorHAnsi"/>
          <w:bCs/>
        </w:rPr>
      </w:pPr>
      <w:r w:rsidRPr="00CC3E12">
        <w:rPr>
          <w:rFonts w:asciiTheme="minorHAnsi" w:hAnsiTheme="minorHAnsi" w:cstheme="minorHAnsi"/>
          <w:bCs/>
        </w:rPr>
        <w:t>Provides ad-hoc bilingual assistance to other departments when required.</w:t>
      </w:r>
    </w:p>
    <w:p w14:paraId="03191DF2" w14:textId="77777777" w:rsidR="00CD7032" w:rsidRPr="00CC3E12" w:rsidRDefault="00CD7032" w:rsidP="00CC3E12">
      <w:pPr>
        <w:tabs>
          <w:tab w:val="right" w:pos="9720"/>
        </w:tabs>
        <w:spacing w:after="0" w:line="240" w:lineRule="auto"/>
        <w:jc w:val="both"/>
        <w:rPr>
          <w:rFonts w:asciiTheme="minorHAnsi" w:hAnsiTheme="minorHAnsi" w:cstheme="minorHAnsi"/>
          <w:b/>
          <w:iCs/>
        </w:rPr>
      </w:pPr>
    </w:p>
    <w:p w14:paraId="03191DF3" w14:textId="77777777" w:rsidR="00CD7032" w:rsidRPr="00CC3E12" w:rsidRDefault="00CD7032" w:rsidP="00CC3E12">
      <w:pPr>
        <w:tabs>
          <w:tab w:val="left" w:pos="1440"/>
        </w:tabs>
        <w:spacing w:after="0" w:line="240" w:lineRule="auto"/>
        <w:ind w:left="1440" w:hanging="1440"/>
        <w:rPr>
          <w:rFonts w:asciiTheme="minorHAnsi" w:hAnsiTheme="minorHAnsi" w:cstheme="minorHAnsi"/>
          <w:b/>
        </w:rPr>
      </w:pPr>
      <w:r w:rsidRPr="00CC3E12">
        <w:rPr>
          <w:rFonts w:asciiTheme="minorHAnsi" w:hAnsiTheme="minorHAnsi" w:cstheme="minorHAnsi"/>
          <w:b/>
        </w:rPr>
        <w:t>Coach House Physical Therapy and Sports Medicine Center</w:t>
      </w:r>
      <w:r w:rsidR="003F69B8" w:rsidRPr="00CC3E12">
        <w:rPr>
          <w:rFonts w:asciiTheme="minorHAnsi" w:hAnsiTheme="minorHAnsi" w:cstheme="minorHAnsi"/>
          <w:b/>
        </w:rPr>
        <w:t>, 2010–2011</w:t>
      </w:r>
    </w:p>
    <w:p w14:paraId="03191DF4" w14:textId="77777777" w:rsidR="00CD7032" w:rsidRPr="00CC3E12" w:rsidRDefault="00CD7032" w:rsidP="00CC3E12">
      <w:pPr>
        <w:tabs>
          <w:tab w:val="left" w:pos="360"/>
        </w:tabs>
        <w:spacing w:after="0" w:line="240" w:lineRule="auto"/>
        <w:ind w:left="1440" w:hanging="1440"/>
        <w:rPr>
          <w:rFonts w:asciiTheme="minorHAnsi" w:hAnsiTheme="minorHAnsi" w:cstheme="minorHAnsi"/>
          <w:i/>
        </w:rPr>
      </w:pPr>
      <w:r w:rsidRPr="00CC3E12">
        <w:rPr>
          <w:rFonts w:asciiTheme="minorHAnsi" w:hAnsiTheme="minorHAnsi" w:cstheme="minorHAnsi"/>
          <w:i/>
        </w:rPr>
        <w:lastRenderedPageBreak/>
        <w:t>Secretary</w:t>
      </w:r>
    </w:p>
    <w:p w14:paraId="03191DF5" w14:textId="77777777" w:rsidR="003F69B8" w:rsidRPr="00CC3E12" w:rsidRDefault="003F69B8" w:rsidP="00CC3E12">
      <w:pPr>
        <w:tabs>
          <w:tab w:val="left" w:pos="1440"/>
        </w:tabs>
        <w:spacing w:after="0" w:line="240" w:lineRule="auto"/>
        <w:ind w:left="1440" w:hanging="1440"/>
        <w:rPr>
          <w:rFonts w:asciiTheme="minorHAnsi" w:hAnsiTheme="minorHAnsi" w:cstheme="minorHAnsi"/>
          <w:b/>
        </w:rPr>
      </w:pPr>
    </w:p>
    <w:p w14:paraId="03191DF6" w14:textId="77777777" w:rsidR="00C57315" w:rsidRPr="00CC3E12" w:rsidRDefault="00C57315"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rPr>
        <w:t xml:space="preserve">Facilitated </w:t>
      </w:r>
      <w:r w:rsidRPr="00CC3E12">
        <w:rPr>
          <w:rFonts w:asciiTheme="minorHAnsi" w:hAnsiTheme="minorHAnsi" w:cstheme="minorHAnsi"/>
          <w:lang w:val="en-CA"/>
        </w:rPr>
        <w:t xml:space="preserve">medical billing </w:t>
      </w:r>
      <w:r w:rsidR="00CD7032" w:rsidRPr="00CC3E12">
        <w:rPr>
          <w:rFonts w:asciiTheme="minorHAnsi" w:hAnsiTheme="minorHAnsi" w:cstheme="minorHAnsi"/>
          <w:lang w:val="en-CA"/>
        </w:rPr>
        <w:t>w</w:t>
      </w:r>
      <w:r w:rsidR="00933E32" w:rsidRPr="00CC3E12">
        <w:rPr>
          <w:rFonts w:asciiTheme="minorHAnsi" w:hAnsiTheme="minorHAnsi" w:cstheme="minorHAnsi"/>
          <w:lang w:val="en-CA"/>
        </w:rPr>
        <w:t xml:space="preserve">ith insurance companies, workers’ </w:t>
      </w:r>
      <w:r w:rsidR="00CD7032" w:rsidRPr="00CC3E12">
        <w:rPr>
          <w:rFonts w:asciiTheme="minorHAnsi" w:hAnsiTheme="minorHAnsi" w:cstheme="minorHAnsi"/>
          <w:lang w:val="en-CA"/>
        </w:rPr>
        <w:t>compensation companies, and law firms</w:t>
      </w:r>
      <w:r w:rsidR="00355437" w:rsidRPr="00CC3E12">
        <w:rPr>
          <w:rFonts w:asciiTheme="minorHAnsi" w:hAnsiTheme="minorHAnsi" w:cstheme="minorHAnsi"/>
          <w:lang w:val="en-CA"/>
        </w:rPr>
        <w:t>,</w:t>
      </w:r>
      <w:r w:rsidRPr="00CC3E12">
        <w:rPr>
          <w:rFonts w:asciiTheme="minorHAnsi" w:hAnsiTheme="minorHAnsi" w:cstheme="minorHAnsi"/>
          <w:lang w:val="en-CA"/>
        </w:rPr>
        <w:t xml:space="preserve"> and processed more than 60 claims per day with a 98% accuracy rate.</w:t>
      </w:r>
    </w:p>
    <w:p w14:paraId="03191DF7" w14:textId="10C56621" w:rsidR="004C5CEE" w:rsidRPr="00CC3E12" w:rsidRDefault="004C5CEE" w:rsidP="00CC3E12">
      <w:pPr>
        <w:pStyle w:val="ListParagraph"/>
        <w:numPr>
          <w:ilvl w:val="0"/>
          <w:numId w:val="24"/>
        </w:numPr>
        <w:spacing w:after="0" w:line="240" w:lineRule="auto"/>
        <w:ind w:left="360"/>
        <w:rPr>
          <w:rFonts w:asciiTheme="minorHAnsi" w:hAnsiTheme="minorHAnsi" w:cstheme="minorHAnsi"/>
        </w:rPr>
      </w:pPr>
      <w:r w:rsidRPr="00CC3E12">
        <w:rPr>
          <w:rFonts w:asciiTheme="minorHAnsi" w:hAnsiTheme="minorHAnsi" w:cstheme="minorHAnsi"/>
          <w:lang w:val="en-CA"/>
        </w:rPr>
        <w:t>Developed and implemented</w:t>
      </w:r>
      <w:r w:rsidRPr="00CC3E12">
        <w:rPr>
          <w:rFonts w:asciiTheme="minorHAnsi" w:hAnsiTheme="minorHAnsi" w:cstheme="minorHAnsi"/>
        </w:rPr>
        <w:t xml:space="preserve"> a streamlined billing process </w:t>
      </w:r>
      <w:r w:rsidR="000B2682" w:rsidRPr="00CC3E12">
        <w:rPr>
          <w:rFonts w:asciiTheme="minorHAnsi" w:hAnsiTheme="minorHAnsi" w:cstheme="minorHAnsi"/>
        </w:rPr>
        <w:t>that</w:t>
      </w:r>
      <w:r w:rsidRPr="00CC3E12">
        <w:rPr>
          <w:rFonts w:asciiTheme="minorHAnsi" w:hAnsiTheme="minorHAnsi" w:cstheme="minorHAnsi"/>
        </w:rPr>
        <w:t xml:space="preserve"> expedited and increased payment by insurance companies,</w:t>
      </w:r>
      <w:r w:rsidRPr="00CC3E12" w:rsidDel="00547EFD">
        <w:rPr>
          <w:rFonts w:asciiTheme="minorHAnsi" w:hAnsiTheme="minorHAnsi" w:cstheme="minorHAnsi"/>
          <w:lang w:val="en-CA"/>
        </w:rPr>
        <w:t xml:space="preserve"> </w:t>
      </w:r>
      <w:r w:rsidR="009E58E7" w:rsidRPr="00CC3E12">
        <w:rPr>
          <w:rFonts w:asciiTheme="minorHAnsi" w:hAnsiTheme="minorHAnsi" w:cstheme="minorHAnsi"/>
          <w:lang w:val="en-CA"/>
        </w:rPr>
        <w:t>enhanced</w:t>
      </w:r>
      <w:r w:rsidRPr="00CC3E12">
        <w:rPr>
          <w:rFonts w:asciiTheme="minorHAnsi" w:hAnsiTheme="minorHAnsi" w:cstheme="minorHAnsi"/>
          <w:lang w:val="en-CA"/>
        </w:rPr>
        <w:t xml:space="preserve"> coordination with doctors</w:t>
      </w:r>
      <w:r w:rsidR="005F4062" w:rsidRPr="00CC3E12">
        <w:rPr>
          <w:rFonts w:asciiTheme="minorHAnsi" w:hAnsiTheme="minorHAnsi" w:cstheme="minorHAnsi"/>
          <w:lang w:val="en-CA"/>
        </w:rPr>
        <w:t>’</w:t>
      </w:r>
      <w:r w:rsidRPr="00CC3E12">
        <w:rPr>
          <w:rFonts w:asciiTheme="minorHAnsi" w:hAnsiTheme="minorHAnsi" w:cstheme="minorHAnsi"/>
          <w:lang w:val="en-CA"/>
        </w:rPr>
        <w:t xml:space="preserve"> offices, and improved patient </w:t>
      </w:r>
      <w:r w:rsidR="00222C7E" w:rsidRPr="00CC3E12">
        <w:rPr>
          <w:rFonts w:asciiTheme="minorHAnsi" w:hAnsiTheme="minorHAnsi" w:cstheme="minorHAnsi"/>
          <w:lang w:val="en-CA"/>
        </w:rPr>
        <w:t>satisfaction.</w:t>
      </w:r>
    </w:p>
    <w:p w14:paraId="03191DF8" w14:textId="77777777" w:rsidR="00CD7032" w:rsidRPr="00CC3E12" w:rsidRDefault="001778C7"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Transcribed</w:t>
      </w:r>
      <w:r w:rsidR="00CD7032" w:rsidRPr="00CC3E12">
        <w:rPr>
          <w:rFonts w:asciiTheme="minorHAnsi" w:hAnsiTheme="minorHAnsi" w:cstheme="minorHAnsi"/>
          <w:lang w:val="en-CA"/>
        </w:rPr>
        <w:t xml:space="preserve"> written and dictated initial </w:t>
      </w:r>
      <w:r w:rsidRPr="00CC3E12">
        <w:rPr>
          <w:rFonts w:asciiTheme="minorHAnsi" w:hAnsiTheme="minorHAnsi" w:cstheme="minorHAnsi"/>
          <w:lang w:val="en-CA"/>
        </w:rPr>
        <w:t xml:space="preserve">patient </w:t>
      </w:r>
      <w:r w:rsidR="00CD7032" w:rsidRPr="00CC3E12">
        <w:rPr>
          <w:rFonts w:asciiTheme="minorHAnsi" w:hAnsiTheme="minorHAnsi" w:cstheme="minorHAnsi"/>
          <w:lang w:val="en-CA"/>
        </w:rPr>
        <w:t>evaluations</w:t>
      </w:r>
      <w:r w:rsidR="005E7DA6" w:rsidRPr="00CC3E12">
        <w:rPr>
          <w:rFonts w:asciiTheme="minorHAnsi" w:hAnsiTheme="minorHAnsi" w:cstheme="minorHAnsi"/>
          <w:lang w:val="en-CA"/>
        </w:rPr>
        <w:t xml:space="preserve"> and maintained patient files</w:t>
      </w:r>
      <w:r w:rsidR="00886444" w:rsidRPr="00CC3E12">
        <w:rPr>
          <w:rFonts w:asciiTheme="minorHAnsi" w:hAnsiTheme="minorHAnsi" w:cstheme="minorHAnsi"/>
          <w:lang w:val="en-CA"/>
        </w:rPr>
        <w:t>.</w:t>
      </w:r>
    </w:p>
    <w:p w14:paraId="03191DF9" w14:textId="50BFC70E" w:rsidR="00CD7032" w:rsidRPr="00CC3E12" w:rsidRDefault="00B6699B"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Translated patient intake forms from English into Spanish and</w:t>
      </w:r>
      <w:r w:rsidRPr="00CC3E12">
        <w:rPr>
          <w:rFonts w:asciiTheme="minorHAnsi" w:hAnsiTheme="minorHAnsi" w:cstheme="minorHAnsi"/>
        </w:rPr>
        <w:t xml:space="preserve"> i</w:t>
      </w:r>
      <w:r w:rsidR="005E7DA6" w:rsidRPr="00CC3E12">
        <w:rPr>
          <w:rFonts w:asciiTheme="minorHAnsi" w:hAnsiTheme="minorHAnsi" w:cstheme="minorHAnsi"/>
        </w:rPr>
        <w:t xml:space="preserve">nterpreted </w:t>
      </w:r>
      <w:r w:rsidR="00CD7032" w:rsidRPr="00CC3E12">
        <w:rPr>
          <w:rFonts w:asciiTheme="minorHAnsi" w:hAnsiTheme="minorHAnsi" w:cstheme="minorHAnsi"/>
        </w:rPr>
        <w:t>for Spanish-speaking clients</w:t>
      </w:r>
      <w:r w:rsidR="00886444" w:rsidRPr="00CC3E12">
        <w:rPr>
          <w:rFonts w:asciiTheme="minorHAnsi" w:hAnsiTheme="minorHAnsi" w:cstheme="minorHAnsi"/>
          <w:lang w:val="en-CA"/>
        </w:rPr>
        <w:t>, removing language as a barrier to health services.</w:t>
      </w:r>
    </w:p>
    <w:p w14:paraId="03191DFA" w14:textId="77777777" w:rsidR="00CD7032" w:rsidRPr="00CC3E12" w:rsidRDefault="0075470A"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lang w:val="en-CA"/>
        </w:rPr>
        <w:t>Calculated charges for services rendered</w:t>
      </w:r>
      <w:r w:rsidR="00DC6A9A" w:rsidRPr="00CC3E12">
        <w:rPr>
          <w:rFonts w:asciiTheme="minorHAnsi" w:hAnsiTheme="minorHAnsi" w:cstheme="minorHAnsi"/>
          <w:lang w:val="en-CA"/>
        </w:rPr>
        <w:t xml:space="preserve"> based on type of treatment</w:t>
      </w:r>
      <w:r w:rsidR="00355437" w:rsidRPr="00CC3E12">
        <w:rPr>
          <w:rFonts w:asciiTheme="minorHAnsi" w:hAnsiTheme="minorHAnsi" w:cstheme="minorHAnsi"/>
          <w:lang w:val="en-CA"/>
        </w:rPr>
        <w:t>;</w:t>
      </w:r>
      <w:r w:rsidRPr="00CC3E12">
        <w:rPr>
          <w:rFonts w:asciiTheme="minorHAnsi" w:hAnsiTheme="minorHAnsi" w:cstheme="minorHAnsi"/>
          <w:lang w:val="en-CA"/>
        </w:rPr>
        <w:t xml:space="preserve"> p</w:t>
      </w:r>
      <w:r w:rsidR="005E7DA6" w:rsidRPr="00CC3E12">
        <w:rPr>
          <w:rFonts w:asciiTheme="minorHAnsi" w:hAnsiTheme="minorHAnsi" w:cstheme="minorHAnsi"/>
          <w:lang w:val="en-CA"/>
        </w:rPr>
        <w:t xml:space="preserve">rocessed </w:t>
      </w:r>
      <w:r w:rsidRPr="00CC3E12">
        <w:rPr>
          <w:rFonts w:asciiTheme="minorHAnsi" w:hAnsiTheme="minorHAnsi" w:cstheme="minorHAnsi"/>
          <w:lang w:val="en-CA"/>
        </w:rPr>
        <w:t>cash</w:t>
      </w:r>
      <w:r w:rsidR="00355437" w:rsidRPr="00CC3E12">
        <w:rPr>
          <w:rFonts w:asciiTheme="minorHAnsi" w:hAnsiTheme="minorHAnsi" w:cstheme="minorHAnsi"/>
          <w:lang w:val="en-CA"/>
        </w:rPr>
        <w:t>,</w:t>
      </w:r>
      <w:r w:rsidRPr="00CC3E12">
        <w:rPr>
          <w:rFonts w:asciiTheme="minorHAnsi" w:hAnsiTheme="minorHAnsi" w:cstheme="minorHAnsi"/>
          <w:lang w:val="en-CA"/>
        </w:rPr>
        <w:t xml:space="preserve"> credit card payments</w:t>
      </w:r>
      <w:r w:rsidR="00355437" w:rsidRPr="00CC3E12">
        <w:rPr>
          <w:rFonts w:asciiTheme="minorHAnsi" w:hAnsiTheme="minorHAnsi" w:cstheme="minorHAnsi"/>
          <w:lang w:val="en-CA"/>
        </w:rPr>
        <w:t>,</w:t>
      </w:r>
      <w:r w:rsidRPr="00CC3E12">
        <w:rPr>
          <w:rFonts w:asciiTheme="minorHAnsi" w:hAnsiTheme="minorHAnsi" w:cstheme="minorHAnsi"/>
          <w:lang w:val="en-CA"/>
        </w:rPr>
        <w:t xml:space="preserve"> </w:t>
      </w:r>
      <w:r w:rsidR="005E7DA6" w:rsidRPr="00CC3E12">
        <w:rPr>
          <w:rFonts w:asciiTheme="minorHAnsi" w:hAnsiTheme="minorHAnsi" w:cstheme="minorHAnsi"/>
          <w:lang w:val="en-CA"/>
        </w:rPr>
        <w:t xml:space="preserve">and </w:t>
      </w:r>
      <w:r w:rsidR="00CD7032" w:rsidRPr="00CC3E12">
        <w:rPr>
          <w:rFonts w:asciiTheme="minorHAnsi" w:hAnsiTheme="minorHAnsi" w:cstheme="minorHAnsi"/>
          <w:lang w:val="en-CA"/>
        </w:rPr>
        <w:t>receipts</w:t>
      </w:r>
      <w:r w:rsidR="00355437" w:rsidRPr="00CC3E12">
        <w:rPr>
          <w:rFonts w:asciiTheme="minorHAnsi" w:hAnsiTheme="minorHAnsi" w:cstheme="minorHAnsi"/>
          <w:lang w:val="en-CA"/>
        </w:rPr>
        <w:t>;</w:t>
      </w:r>
      <w:r w:rsidRPr="00CC3E12">
        <w:rPr>
          <w:rFonts w:asciiTheme="minorHAnsi" w:hAnsiTheme="minorHAnsi" w:cstheme="minorHAnsi"/>
          <w:lang w:val="en-CA"/>
        </w:rPr>
        <w:t xml:space="preserve"> and assembled daily deposit sheets</w:t>
      </w:r>
      <w:r w:rsidR="00886444" w:rsidRPr="00CC3E12">
        <w:rPr>
          <w:rFonts w:asciiTheme="minorHAnsi" w:hAnsiTheme="minorHAnsi" w:cstheme="minorHAnsi"/>
          <w:lang w:val="en-CA"/>
        </w:rPr>
        <w:t>.</w:t>
      </w:r>
    </w:p>
    <w:p w14:paraId="03191E04" w14:textId="77777777" w:rsidR="002F6CF6" w:rsidRPr="00CC3E12" w:rsidRDefault="002F6CF6" w:rsidP="00CC3E12">
      <w:pPr>
        <w:spacing w:after="0" w:line="240" w:lineRule="auto"/>
        <w:rPr>
          <w:rFonts w:asciiTheme="minorHAnsi" w:hAnsiTheme="minorHAnsi" w:cstheme="minorHAnsi"/>
          <w:b/>
        </w:rPr>
      </w:pPr>
    </w:p>
    <w:p w14:paraId="03191E05" w14:textId="77777777" w:rsidR="00CD7032" w:rsidRPr="00CC3E12" w:rsidRDefault="00CD7032" w:rsidP="00CC3E12">
      <w:pPr>
        <w:spacing w:after="0" w:line="240" w:lineRule="auto"/>
        <w:rPr>
          <w:rFonts w:asciiTheme="minorHAnsi" w:hAnsiTheme="minorHAnsi" w:cstheme="minorHAnsi"/>
          <w:b/>
        </w:rPr>
      </w:pPr>
      <w:r w:rsidRPr="00CC3E12">
        <w:rPr>
          <w:rFonts w:asciiTheme="minorHAnsi" w:hAnsiTheme="minorHAnsi" w:cstheme="minorHAnsi"/>
          <w:b/>
        </w:rPr>
        <w:t>Pennsylvania Family Support Alliance</w:t>
      </w:r>
      <w:r w:rsidR="00923FB9" w:rsidRPr="00CC3E12">
        <w:rPr>
          <w:rFonts w:asciiTheme="minorHAnsi" w:hAnsiTheme="minorHAnsi" w:cstheme="minorHAnsi"/>
          <w:b/>
        </w:rPr>
        <w:t>, 2008</w:t>
      </w:r>
    </w:p>
    <w:p w14:paraId="03191E06" w14:textId="6550018B" w:rsidR="00CD7032" w:rsidRPr="00CC3E12" w:rsidRDefault="00DE7C73" w:rsidP="00CC3E12">
      <w:pPr>
        <w:tabs>
          <w:tab w:val="left" w:pos="360"/>
        </w:tabs>
        <w:spacing w:line="240" w:lineRule="auto"/>
        <w:contextualSpacing/>
        <w:rPr>
          <w:rFonts w:asciiTheme="minorHAnsi" w:hAnsiTheme="minorHAnsi" w:cstheme="minorHAnsi"/>
          <w:i/>
        </w:rPr>
      </w:pPr>
      <w:r w:rsidRPr="00CC3E12">
        <w:rPr>
          <w:rFonts w:asciiTheme="minorHAnsi" w:hAnsiTheme="minorHAnsi" w:cstheme="minorHAnsi"/>
          <w:i/>
        </w:rPr>
        <w:t>Internship</w:t>
      </w:r>
      <w:r w:rsidR="005F4062" w:rsidRPr="00CC3E12">
        <w:rPr>
          <w:rFonts w:asciiTheme="minorHAnsi" w:hAnsiTheme="minorHAnsi" w:cstheme="minorHAnsi"/>
          <w:i/>
        </w:rPr>
        <w:t>—</w:t>
      </w:r>
      <w:r w:rsidR="00CD7032" w:rsidRPr="00CC3E12">
        <w:rPr>
          <w:rFonts w:asciiTheme="minorHAnsi" w:hAnsiTheme="minorHAnsi" w:cstheme="minorHAnsi"/>
          <w:i/>
        </w:rPr>
        <w:t>Translator</w:t>
      </w:r>
      <w:r w:rsidR="001438C0" w:rsidRPr="00CC3E12">
        <w:rPr>
          <w:rFonts w:asciiTheme="minorHAnsi" w:hAnsiTheme="minorHAnsi" w:cstheme="minorHAnsi"/>
          <w:i/>
        </w:rPr>
        <w:t xml:space="preserve"> </w:t>
      </w:r>
      <w:r w:rsidR="00CD7032" w:rsidRPr="00CC3E12">
        <w:rPr>
          <w:rFonts w:asciiTheme="minorHAnsi" w:hAnsiTheme="minorHAnsi" w:cstheme="minorHAnsi"/>
          <w:i/>
        </w:rPr>
        <w:t>and Office Assistant</w:t>
      </w:r>
    </w:p>
    <w:p w14:paraId="03191E07" w14:textId="30554B62" w:rsidR="00CD7032" w:rsidRPr="00CC3E12" w:rsidRDefault="000D2155" w:rsidP="00CC3E12">
      <w:pPr>
        <w:pStyle w:val="ListParagraph"/>
        <w:numPr>
          <w:ilvl w:val="0"/>
          <w:numId w:val="24"/>
        </w:numPr>
        <w:spacing w:after="0" w:line="240" w:lineRule="auto"/>
        <w:ind w:left="360"/>
        <w:rPr>
          <w:rFonts w:asciiTheme="minorHAnsi" w:hAnsiTheme="minorHAnsi" w:cstheme="minorHAnsi"/>
          <w:lang w:val="en-CA"/>
        </w:rPr>
      </w:pPr>
      <w:r w:rsidRPr="00CC3E12">
        <w:rPr>
          <w:rFonts w:asciiTheme="minorHAnsi" w:hAnsiTheme="minorHAnsi" w:cstheme="minorHAnsi"/>
        </w:rPr>
        <w:t>T</w:t>
      </w:r>
      <w:r w:rsidR="00CD7032" w:rsidRPr="00CC3E12">
        <w:rPr>
          <w:rFonts w:asciiTheme="minorHAnsi" w:hAnsiTheme="minorHAnsi" w:cstheme="minorHAnsi"/>
          <w:lang w:val="en-CA"/>
        </w:rPr>
        <w:t>ranslate</w:t>
      </w:r>
      <w:r w:rsidR="00116C58" w:rsidRPr="00CC3E12">
        <w:rPr>
          <w:rFonts w:asciiTheme="minorHAnsi" w:hAnsiTheme="minorHAnsi" w:cstheme="minorHAnsi"/>
          <w:lang w:val="en-CA"/>
        </w:rPr>
        <w:t>d</w:t>
      </w:r>
      <w:r w:rsidR="00CD7032" w:rsidRPr="00CC3E12">
        <w:rPr>
          <w:rFonts w:asciiTheme="minorHAnsi" w:hAnsiTheme="minorHAnsi" w:cstheme="minorHAnsi"/>
          <w:lang w:val="en-CA"/>
        </w:rPr>
        <w:t xml:space="preserve"> parenting </w:t>
      </w:r>
      <w:r w:rsidRPr="00CC3E12">
        <w:rPr>
          <w:rFonts w:asciiTheme="minorHAnsi" w:hAnsiTheme="minorHAnsi" w:cstheme="minorHAnsi"/>
          <w:lang w:val="en-CA"/>
        </w:rPr>
        <w:t>resources</w:t>
      </w:r>
      <w:r w:rsidR="00CD7032" w:rsidRPr="00CC3E12">
        <w:rPr>
          <w:rFonts w:asciiTheme="minorHAnsi" w:hAnsiTheme="minorHAnsi" w:cstheme="minorHAnsi"/>
          <w:lang w:val="en-CA"/>
        </w:rPr>
        <w:t xml:space="preserve"> from English into Spanish, including a </w:t>
      </w:r>
      <w:r w:rsidRPr="00CC3E12">
        <w:rPr>
          <w:rFonts w:asciiTheme="minorHAnsi" w:hAnsiTheme="minorHAnsi" w:cstheme="minorHAnsi"/>
          <w:lang w:val="en-CA"/>
        </w:rPr>
        <w:t xml:space="preserve">90 page </w:t>
      </w:r>
      <w:r w:rsidR="00CD7032" w:rsidRPr="00CC3E12">
        <w:rPr>
          <w:rFonts w:asciiTheme="minorHAnsi" w:hAnsiTheme="minorHAnsi" w:cstheme="minorHAnsi"/>
          <w:lang w:val="en-CA"/>
        </w:rPr>
        <w:t xml:space="preserve">parenting workbook, </w:t>
      </w:r>
      <w:r w:rsidRPr="00CC3E12">
        <w:rPr>
          <w:rFonts w:asciiTheme="minorHAnsi" w:hAnsiTheme="minorHAnsi" w:cstheme="minorHAnsi"/>
          <w:lang w:val="en-CA"/>
        </w:rPr>
        <w:t>a 30 page</w:t>
      </w:r>
      <w:r w:rsidR="005F4062" w:rsidRPr="00CC3E12">
        <w:rPr>
          <w:rFonts w:asciiTheme="minorHAnsi" w:hAnsiTheme="minorHAnsi" w:cstheme="minorHAnsi"/>
          <w:lang w:val="en-CA"/>
        </w:rPr>
        <w:t xml:space="preserve"> </w:t>
      </w:r>
      <w:r w:rsidR="00CD7032" w:rsidRPr="00CC3E12">
        <w:rPr>
          <w:rFonts w:asciiTheme="minorHAnsi" w:hAnsiTheme="minorHAnsi" w:cstheme="minorHAnsi"/>
          <w:lang w:val="en-CA"/>
        </w:rPr>
        <w:t>instructor’s manual, and</w:t>
      </w:r>
      <w:r w:rsidRPr="00CC3E12">
        <w:rPr>
          <w:rFonts w:asciiTheme="minorHAnsi" w:hAnsiTheme="minorHAnsi" w:cstheme="minorHAnsi"/>
          <w:lang w:val="en-CA"/>
        </w:rPr>
        <w:t xml:space="preserve"> several </w:t>
      </w:r>
      <w:r w:rsidR="00CD7032" w:rsidRPr="00CC3E12">
        <w:rPr>
          <w:rFonts w:asciiTheme="minorHAnsi" w:hAnsiTheme="minorHAnsi" w:cstheme="minorHAnsi"/>
          <w:lang w:val="en-CA"/>
        </w:rPr>
        <w:t>parenting brochures</w:t>
      </w:r>
      <w:r w:rsidR="000666A7" w:rsidRPr="00CC3E12">
        <w:rPr>
          <w:rFonts w:asciiTheme="minorHAnsi" w:hAnsiTheme="minorHAnsi" w:cstheme="minorHAnsi"/>
          <w:lang w:val="en-CA"/>
        </w:rPr>
        <w:t>.</w:t>
      </w:r>
    </w:p>
    <w:p w14:paraId="03191E08" w14:textId="77777777" w:rsidR="00CD7032" w:rsidRPr="00CC3E12" w:rsidRDefault="00CD7032" w:rsidP="00CC3E12">
      <w:pPr>
        <w:pStyle w:val="ListParagraph"/>
        <w:numPr>
          <w:ilvl w:val="0"/>
          <w:numId w:val="24"/>
        </w:numPr>
        <w:spacing w:after="0" w:line="240" w:lineRule="auto"/>
        <w:ind w:left="360"/>
        <w:rPr>
          <w:rFonts w:asciiTheme="minorHAnsi" w:hAnsiTheme="minorHAnsi" w:cstheme="minorHAnsi"/>
        </w:rPr>
      </w:pPr>
      <w:r w:rsidRPr="00CC3E12">
        <w:rPr>
          <w:rFonts w:asciiTheme="minorHAnsi" w:hAnsiTheme="minorHAnsi" w:cstheme="minorHAnsi"/>
          <w:lang w:val="en-CA"/>
        </w:rPr>
        <w:t>Assist</w:t>
      </w:r>
      <w:r w:rsidR="00116C58" w:rsidRPr="00CC3E12">
        <w:rPr>
          <w:rFonts w:asciiTheme="minorHAnsi" w:hAnsiTheme="minorHAnsi" w:cstheme="minorHAnsi"/>
          <w:lang w:val="en-CA"/>
        </w:rPr>
        <w:t>ed</w:t>
      </w:r>
      <w:r w:rsidRPr="00CC3E12">
        <w:rPr>
          <w:rFonts w:asciiTheme="minorHAnsi" w:hAnsiTheme="minorHAnsi" w:cstheme="minorHAnsi"/>
          <w:lang w:val="en-CA"/>
        </w:rPr>
        <w:t xml:space="preserve"> with general office</w:t>
      </w:r>
      <w:r w:rsidRPr="00CC3E12">
        <w:rPr>
          <w:rFonts w:asciiTheme="minorHAnsi" w:hAnsiTheme="minorHAnsi" w:cstheme="minorHAnsi"/>
        </w:rPr>
        <w:t xml:space="preserve"> duties</w:t>
      </w:r>
      <w:r w:rsidR="00116C58" w:rsidRPr="00CC3E12">
        <w:rPr>
          <w:rFonts w:asciiTheme="minorHAnsi" w:hAnsiTheme="minorHAnsi" w:cstheme="minorHAnsi"/>
        </w:rPr>
        <w:t xml:space="preserve">, </w:t>
      </w:r>
      <w:r w:rsidR="00355437" w:rsidRPr="00CC3E12">
        <w:rPr>
          <w:rFonts w:asciiTheme="minorHAnsi" w:hAnsiTheme="minorHAnsi" w:cstheme="minorHAnsi"/>
        </w:rPr>
        <w:t>such as</w:t>
      </w:r>
      <w:r w:rsidR="00116C58" w:rsidRPr="00CC3E12">
        <w:rPr>
          <w:rFonts w:asciiTheme="minorHAnsi" w:hAnsiTheme="minorHAnsi" w:cstheme="minorHAnsi"/>
        </w:rPr>
        <w:t xml:space="preserve"> </w:t>
      </w:r>
      <w:r w:rsidRPr="00CC3E12">
        <w:rPr>
          <w:rFonts w:asciiTheme="minorHAnsi" w:hAnsiTheme="minorHAnsi" w:cstheme="minorHAnsi"/>
        </w:rPr>
        <w:t>copying and assembling newsletters.</w:t>
      </w:r>
    </w:p>
    <w:p w14:paraId="03191E09" w14:textId="77777777" w:rsidR="00CD7032" w:rsidRPr="00CC3E12" w:rsidRDefault="00CD7032" w:rsidP="00CC3E12">
      <w:pPr>
        <w:tabs>
          <w:tab w:val="left" w:pos="360"/>
        </w:tabs>
        <w:suppressAutoHyphens/>
        <w:spacing w:after="0" w:line="240" w:lineRule="auto"/>
        <w:rPr>
          <w:rFonts w:asciiTheme="minorHAnsi" w:hAnsiTheme="minorHAnsi" w:cstheme="minorHAnsi"/>
        </w:rPr>
      </w:pPr>
    </w:p>
    <w:p w14:paraId="0E4DB96D" w14:textId="08424ABC" w:rsidR="000D2155" w:rsidRPr="00CC3E12" w:rsidRDefault="000D2155" w:rsidP="00CC3E12">
      <w:pPr>
        <w:spacing w:after="0" w:line="240" w:lineRule="auto"/>
        <w:rPr>
          <w:rFonts w:asciiTheme="minorHAnsi" w:hAnsiTheme="minorHAnsi" w:cstheme="minorHAnsi"/>
          <w:b/>
        </w:rPr>
      </w:pPr>
      <w:r w:rsidRPr="00CC3E12">
        <w:rPr>
          <w:rFonts w:asciiTheme="minorHAnsi" w:hAnsiTheme="minorHAnsi" w:cstheme="minorHAnsi"/>
          <w:b/>
        </w:rPr>
        <w:t>Prince William County Schools</w:t>
      </w:r>
      <w:r w:rsidR="00692792" w:rsidRPr="00CC3E12">
        <w:rPr>
          <w:rFonts w:asciiTheme="minorHAnsi" w:hAnsiTheme="minorHAnsi" w:cstheme="minorHAnsi"/>
          <w:b/>
        </w:rPr>
        <w:t xml:space="preserve">, </w:t>
      </w:r>
      <w:r w:rsidRPr="00CC3E12">
        <w:rPr>
          <w:rFonts w:asciiTheme="minorHAnsi" w:hAnsiTheme="minorHAnsi" w:cstheme="minorHAnsi"/>
          <w:b/>
        </w:rPr>
        <w:t>2006</w:t>
      </w:r>
    </w:p>
    <w:p w14:paraId="62B9BFAC" w14:textId="77777777" w:rsidR="000D2155" w:rsidRPr="00CC3E12" w:rsidRDefault="000D2155" w:rsidP="00CC3E12">
      <w:pPr>
        <w:spacing w:after="0" w:line="240" w:lineRule="auto"/>
        <w:rPr>
          <w:rFonts w:asciiTheme="minorHAnsi" w:hAnsiTheme="minorHAnsi" w:cstheme="minorHAnsi"/>
          <w:i/>
        </w:rPr>
      </w:pPr>
      <w:r w:rsidRPr="00CC3E12">
        <w:rPr>
          <w:rFonts w:asciiTheme="minorHAnsi" w:hAnsiTheme="minorHAnsi" w:cstheme="minorHAnsi"/>
          <w:i/>
        </w:rPr>
        <w:t>Payroll and Data Entry Clerk/Temporary Secretary</w:t>
      </w:r>
    </w:p>
    <w:p w14:paraId="0C33C21D" w14:textId="77777777" w:rsidR="000D2155" w:rsidRPr="00CC3E12" w:rsidRDefault="000D2155" w:rsidP="00CC3E12">
      <w:pPr>
        <w:spacing w:after="0" w:line="240" w:lineRule="auto"/>
        <w:rPr>
          <w:rFonts w:asciiTheme="minorHAnsi" w:hAnsiTheme="minorHAnsi" w:cstheme="minorHAnsi"/>
          <w:b/>
        </w:rPr>
      </w:pPr>
    </w:p>
    <w:p w14:paraId="6B768E35" w14:textId="4F9B4B6F" w:rsidR="000D2155" w:rsidRPr="00CC3E12" w:rsidRDefault="000D2155" w:rsidP="00CC3E12">
      <w:pPr>
        <w:pStyle w:val="ListParagraph"/>
        <w:numPr>
          <w:ilvl w:val="0"/>
          <w:numId w:val="22"/>
        </w:numPr>
        <w:tabs>
          <w:tab w:val="clear" w:pos="2160"/>
          <w:tab w:val="num" w:pos="360"/>
        </w:tabs>
        <w:spacing w:after="0" w:line="240" w:lineRule="auto"/>
        <w:ind w:left="360"/>
        <w:rPr>
          <w:rFonts w:asciiTheme="minorHAnsi" w:hAnsiTheme="minorHAnsi" w:cstheme="minorHAnsi"/>
        </w:rPr>
      </w:pPr>
      <w:r w:rsidRPr="00CC3E12">
        <w:rPr>
          <w:rFonts w:asciiTheme="minorHAnsi" w:hAnsiTheme="minorHAnsi" w:cstheme="minorHAnsi"/>
        </w:rPr>
        <w:t>Assisted with data entry, including entering registration forms into appropriate databases</w:t>
      </w:r>
      <w:r w:rsidR="00BD6F5B" w:rsidRPr="00CC3E12">
        <w:rPr>
          <w:rFonts w:asciiTheme="minorHAnsi" w:hAnsiTheme="minorHAnsi" w:cstheme="minorHAnsi"/>
        </w:rPr>
        <w:t>.</w:t>
      </w:r>
    </w:p>
    <w:p w14:paraId="3E3A8A61" w14:textId="13A9C7C1" w:rsidR="000D2155" w:rsidRPr="00CC3E12" w:rsidRDefault="000D2155" w:rsidP="00CC3E12">
      <w:pPr>
        <w:pStyle w:val="ListParagraph"/>
        <w:numPr>
          <w:ilvl w:val="0"/>
          <w:numId w:val="22"/>
        </w:numPr>
        <w:tabs>
          <w:tab w:val="clear" w:pos="2160"/>
          <w:tab w:val="num" w:pos="360"/>
        </w:tabs>
        <w:spacing w:after="0" w:line="240" w:lineRule="auto"/>
        <w:ind w:left="360"/>
        <w:rPr>
          <w:rFonts w:asciiTheme="minorHAnsi" w:hAnsiTheme="minorHAnsi" w:cstheme="minorHAnsi"/>
        </w:rPr>
      </w:pPr>
      <w:r w:rsidRPr="00CC3E12">
        <w:rPr>
          <w:rFonts w:asciiTheme="minorHAnsi" w:hAnsiTheme="minorHAnsi" w:cstheme="minorHAnsi"/>
        </w:rPr>
        <w:t>Helped manage employee payroll</w:t>
      </w:r>
      <w:r w:rsidR="00BD6F5B" w:rsidRPr="00CC3E12">
        <w:rPr>
          <w:rFonts w:asciiTheme="minorHAnsi" w:hAnsiTheme="minorHAnsi" w:cstheme="minorHAnsi"/>
        </w:rPr>
        <w:t>.</w:t>
      </w:r>
    </w:p>
    <w:p w14:paraId="66DB8048" w14:textId="7360F633" w:rsidR="000D2155" w:rsidRPr="00CC3E12" w:rsidRDefault="000D2155" w:rsidP="00CC3E12">
      <w:pPr>
        <w:pStyle w:val="ListParagraph"/>
        <w:numPr>
          <w:ilvl w:val="0"/>
          <w:numId w:val="22"/>
        </w:numPr>
        <w:tabs>
          <w:tab w:val="clear" w:pos="2160"/>
          <w:tab w:val="num" w:pos="360"/>
        </w:tabs>
        <w:spacing w:after="0" w:line="240" w:lineRule="auto"/>
        <w:ind w:left="360"/>
        <w:rPr>
          <w:rFonts w:asciiTheme="minorHAnsi" w:hAnsiTheme="minorHAnsi" w:cstheme="minorHAnsi"/>
        </w:rPr>
      </w:pPr>
      <w:r w:rsidRPr="00CC3E12">
        <w:rPr>
          <w:rFonts w:asciiTheme="minorHAnsi" w:hAnsiTheme="minorHAnsi" w:cstheme="minorHAnsi"/>
        </w:rPr>
        <w:t>Aided vice principal with student registration</w:t>
      </w:r>
      <w:r w:rsidR="00BD6F5B" w:rsidRPr="00CC3E12">
        <w:rPr>
          <w:rFonts w:asciiTheme="minorHAnsi" w:hAnsiTheme="minorHAnsi" w:cstheme="minorHAnsi"/>
        </w:rPr>
        <w:t>.</w:t>
      </w:r>
    </w:p>
    <w:p w14:paraId="0DD52A38" w14:textId="69D2007B" w:rsidR="000D2155" w:rsidRPr="00CC3E12" w:rsidRDefault="000D2155" w:rsidP="00CC3E12">
      <w:pPr>
        <w:pStyle w:val="ListParagraph"/>
        <w:numPr>
          <w:ilvl w:val="0"/>
          <w:numId w:val="22"/>
        </w:numPr>
        <w:tabs>
          <w:tab w:val="clear" w:pos="2160"/>
          <w:tab w:val="num" w:pos="360"/>
        </w:tabs>
        <w:spacing w:after="0" w:line="240" w:lineRule="auto"/>
        <w:ind w:left="360"/>
        <w:rPr>
          <w:rFonts w:asciiTheme="minorHAnsi" w:hAnsiTheme="minorHAnsi" w:cstheme="minorHAnsi"/>
        </w:rPr>
      </w:pPr>
      <w:r w:rsidRPr="00CC3E12">
        <w:rPr>
          <w:rFonts w:asciiTheme="minorHAnsi" w:hAnsiTheme="minorHAnsi" w:cstheme="minorHAnsi"/>
        </w:rPr>
        <w:t>Scheduled advising appointments</w:t>
      </w:r>
      <w:r w:rsidR="00BD6F5B" w:rsidRPr="00CC3E12">
        <w:rPr>
          <w:rFonts w:asciiTheme="minorHAnsi" w:hAnsiTheme="minorHAnsi" w:cstheme="minorHAnsi"/>
        </w:rPr>
        <w:t>.</w:t>
      </w:r>
    </w:p>
    <w:p w14:paraId="45C15493" w14:textId="38695590" w:rsidR="000D2155" w:rsidRPr="00CC3E12" w:rsidRDefault="000D2155" w:rsidP="00CC3E12">
      <w:pPr>
        <w:pStyle w:val="ListParagraph"/>
        <w:numPr>
          <w:ilvl w:val="0"/>
          <w:numId w:val="22"/>
        </w:numPr>
        <w:tabs>
          <w:tab w:val="clear" w:pos="2160"/>
          <w:tab w:val="num" w:pos="360"/>
        </w:tabs>
        <w:spacing w:after="0" w:line="240" w:lineRule="auto"/>
        <w:ind w:left="360"/>
        <w:rPr>
          <w:rFonts w:asciiTheme="minorHAnsi" w:hAnsiTheme="minorHAnsi" w:cstheme="minorHAnsi"/>
        </w:rPr>
      </w:pPr>
      <w:r w:rsidRPr="00CC3E12">
        <w:rPr>
          <w:rFonts w:asciiTheme="minorHAnsi" w:hAnsiTheme="minorHAnsi" w:cstheme="minorHAnsi"/>
        </w:rPr>
        <w:t>Assisted Spanish-speaking clients</w:t>
      </w:r>
      <w:r w:rsidR="00BD6F5B" w:rsidRPr="00CC3E12">
        <w:rPr>
          <w:rFonts w:asciiTheme="minorHAnsi" w:hAnsiTheme="minorHAnsi" w:cstheme="minorHAnsi"/>
        </w:rPr>
        <w:t>.</w:t>
      </w:r>
    </w:p>
    <w:p w14:paraId="69A10E98" w14:textId="77777777" w:rsidR="000D2155" w:rsidRPr="00CC3E12" w:rsidRDefault="000D2155" w:rsidP="00CC3E12">
      <w:pPr>
        <w:tabs>
          <w:tab w:val="left" w:pos="360"/>
        </w:tabs>
        <w:suppressAutoHyphens/>
        <w:spacing w:after="0" w:line="240" w:lineRule="auto"/>
        <w:rPr>
          <w:rFonts w:asciiTheme="minorHAnsi" w:hAnsiTheme="minorHAnsi" w:cstheme="minorHAnsi"/>
        </w:rPr>
      </w:pPr>
    </w:p>
    <w:p w14:paraId="03191E17" w14:textId="37E8C42F" w:rsidR="00CD7032" w:rsidRPr="00CC3E12" w:rsidRDefault="00BE228B" w:rsidP="00CC3E12">
      <w:pPr>
        <w:pStyle w:val="Heading1"/>
        <w:pBdr>
          <w:bottom w:val="none" w:sz="0" w:space="0" w:color="auto"/>
        </w:pBdr>
        <w:rPr>
          <w:rFonts w:asciiTheme="minorHAnsi" w:hAnsiTheme="minorHAnsi" w:cstheme="minorHAnsi"/>
          <w:sz w:val="22"/>
          <w:szCs w:val="22"/>
          <w:lang w:val="en-CA"/>
        </w:rPr>
      </w:pPr>
      <w:r w:rsidRPr="00CC3E12">
        <w:rPr>
          <w:rFonts w:asciiTheme="minorHAnsi" w:hAnsiTheme="minorHAnsi" w:cstheme="minorHAnsi"/>
          <w:sz w:val="22"/>
          <w:szCs w:val="22"/>
          <w:lang w:val="en-CA"/>
        </w:rPr>
        <w:t>Specialized Skills</w:t>
      </w:r>
    </w:p>
    <w:p w14:paraId="4DDCC1B6" w14:textId="63C46CE5" w:rsidR="005E7EF3" w:rsidRPr="00CC3E12" w:rsidRDefault="005E7EF3" w:rsidP="00CC3E12">
      <w:pPr>
        <w:pStyle w:val="ListParagraph"/>
        <w:numPr>
          <w:ilvl w:val="0"/>
          <w:numId w:val="24"/>
        </w:numPr>
        <w:spacing w:after="0" w:line="240" w:lineRule="auto"/>
        <w:ind w:left="360"/>
        <w:rPr>
          <w:rFonts w:asciiTheme="minorHAnsi" w:hAnsiTheme="minorHAnsi" w:cstheme="minorHAnsi"/>
        </w:rPr>
      </w:pPr>
      <w:r w:rsidRPr="00CC3E12">
        <w:rPr>
          <w:rFonts w:asciiTheme="minorHAnsi" w:hAnsiTheme="minorHAnsi" w:cstheme="minorHAnsi"/>
        </w:rPr>
        <w:t xml:space="preserve">Proficient </w:t>
      </w:r>
      <w:r w:rsidR="000C4CD1" w:rsidRPr="00CC3E12">
        <w:rPr>
          <w:rFonts w:asciiTheme="minorHAnsi" w:hAnsiTheme="minorHAnsi" w:cstheme="minorHAnsi"/>
        </w:rPr>
        <w:t>in</w:t>
      </w:r>
      <w:r w:rsidRPr="00CC3E12">
        <w:rPr>
          <w:rFonts w:asciiTheme="minorHAnsi" w:hAnsiTheme="minorHAnsi" w:cstheme="minorHAnsi"/>
        </w:rPr>
        <w:t xml:space="preserve"> Microsoft Office suite – Word, Excel, Outlook, PowerPoint, and Picture Manager; as well as Microsoft Dynamics CRM.</w:t>
      </w:r>
    </w:p>
    <w:p w14:paraId="7A0FDAFF" w14:textId="77777777" w:rsidR="0080277D" w:rsidRPr="00CC3E12" w:rsidRDefault="0080277D" w:rsidP="00CC3E12">
      <w:pPr>
        <w:spacing w:after="0" w:line="240" w:lineRule="auto"/>
        <w:rPr>
          <w:rFonts w:asciiTheme="minorHAnsi" w:hAnsiTheme="minorHAnsi" w:cstheme="minorHAnsi"/>
        </w:rPr>
      </w:pPr>
    </w:p>
    <w:p w14:paraId="316A0B31" w14:textId="77777777" w:rsidR="00692792" w:rsidRPr="00CC3E12" w:rsidRDefault="00692792" w:rsidP="00CC3E12">
      <w:pPr>
        <w:spacing w:after="0" w:line="240" w:lineRule="auto"/>
        <w:rPr>
          <w:rFonts w:asciiTheme="minorHAnsi" w:hAnsiTheme="minorHAnsi" w:cstheme="minorHAnsi"/>
        </w:rPr>
      </w:pPr>
    </w:p>
    <w:sectPr w:rsidR="00692792" w:rsidRPr="00CC3E12" w:rsidSect="00117EB1">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51F82" w14:textId="77777777" w:rsidR="00046DBA" w:rsidRDefault="00046DBA" w:rsidP="00610976">
      <w:pPr>
        <w:spacing w:after="0" w:line="240" w:lineRule="auto"/>
      </w:pPr>
      <w:r>
        <w:separator/>
      </w:r>
    </w:p>
  </w:endnote>
  <w:endnote w:type="continuationSeparator" w:id="0">
    <w:p w14:paraId="0756A439" w14:textId="77777777" w:rsidR="00046DBA" w:rsidRDefault="00046DBA" w:rsidP="00610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1E21" w14:textId="77777777" w:rsidR="00CD7032" w:rsidRDefault="00CD70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191E22" w14:textId="77777777" w:rsidR="00CD7032" w:rsidRDefault="00CD7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E1C29" w14:textId="77777777" w:rsidR="00022A56" w:rsidRDefault="00022A56" w:rsidP="00022A56">
    <w:pPr>
      <w:pStyle w:val="Footer"/>
    </w:pPr>
  </w:p>
  <w:p w14:paraId="03191E23" w14:textId="2C678A93" w:rsidR="00CD7032" w:rsidRPr="00022A56" w:rsidRDefault="00022A56" w:rsidP="00022A56">
    <w:pPr>
      <w:pBdr>
        <w:top w:val="single" w:sz="8" w:space="1" w:color="C0311A"/>
      </w:pBdr>
      <w:tabs>
        <w:tab w:val="center" w:pos="4680"/>
        <w:tab w:val="right" w:pos="9360"/>
      </w:tabs>
      <w:spacing w:after="0" w:line="240" w:lineRule="auto"/>
      <w:rPr>
        <w:rFonts w:ascii="Arial" w:eastAsia="Times New Roman" w:hAnsi="Arial" w:cs="Arial"/>
        <w:sz w:val="18"/>
        <w:szCs w:val="18"/>
      </w:rPr>
    </w:pPr>
    <w:r w:rsidRPr="00D722B3">
      <w:rPr>
        <w:rFonts w:ascii="Arial" w:eastAsia="Times New Roman" w:hAnsi="Arial" w:cs="Arial"/>
        <w:sz w:val="18"/>
        <w:szCs w:val="18"/>
      </w:rPr>
      <w:t>Use or disclosure of information contained on this page is subject to the restriction on the title page of this proposal.</w:t>
    </w:r>
    <w:r w:rsidR="00CD7032">
      <w:tab/>
    </w:r>
    <w:r w:rsidR="00C126BA">
      <w:tab/>
    </w:r>
    <w:r w:rsidR="00C126BA">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1E24" w14:textId="77777777" w:rsidR="00CD7032" w:rsidRDefault="00CD7032">
    <w:pPr>
      <w:pStyle w:val="Footer"/>
    </w:pPr>
  </w:p>
  <w:p w14:paraId="34FE7062" w14:textId="77777777" w:rsidR="00D722B3" w:rsidRPr="00D722B3" w:rsidRDefault="00D722B3" w:rsidP="00D722B3">
    <w:pPr>
      <w:pBdr>
        <w:top w:val="single" w:sz="8" w:space="1" w:color="C0311A"/>
      </w:pBdr>
      <w:tabs>
        <w:tab w:val="center" w:pos="4680"/>
        <w:tab w:val="right" w:pos="9360"/>
      </w:tabs>
      <w:spacing w:after="0" w:line="240" w:lineRule="auto"/>
      <w:rPr>
        <w:rFonts w:ascii="Arial" w:eastAsia="Times New Roman" w:hAnsi="Arial" w:cs="Arial"/>
        <w:sz w:val="18"/>
        <w:szCs w:val="18"/>
      </w:rPr>
    </w:pPr>
    <w:r w:rsidRPr="00D722B3">
      <w:rPr>
        <w:rFonts w:ascii="Arial" w:eastAsia="Times New Roman" w:hAnsi="Arial" w:cs="Arial"/>
        <w:sz w:val="18"/>
        <w:szCs w:val="18"/>
      </w:rPr>
      <w:t>Use or disclosure of information contained on this page is subject to the restriction on the title page of this proposal.</w:t>
    </w:r>
  </w:p>
  <w:p w14:paraId="03191E25" w14:textId="77777777" w:rsidR="00CD7032" w:rsidRDefault="00CD7032">
    <w:pPr>
      <w:pStyle w:val="Footer"/>
    </w:pPr>
  </w:p>
  <w:p w14:paraId="03191E26" w14:textId="77777777" w:rsidR="00CD7032" w:rsidRPr="00C126BA" w:rsidRDefault="00CD7032" w:rsidP="00117EB1">
    <w:pPr>
      <w:pStyle w:val="Foo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216F" w14:textId="77777777" w:rsidR="00046DBA" w:rsidRDefault="00046DBA" w:rsidP="00610976">
      <w:pPr>
        <w:spacing w:after="0" w:line="240" w:lineRule="auto"/>
      </w:pPr>
      <w:r>
        <w:separator/>
      </w:r>
    </w:p>
  </w:footnote>
  <w:footnote w:type="continuationSeparator" w:id="0">
    <w:p w14:paraId="09046F46" w14:textId="77777777" w:rsidR="00046DBA" w:rsidRDefault="00046DBA" w:rsidP="00610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1E20" w14:textId="77777777" w:rsidR="00CD7032" w:rsidRPr="00860303" w:rsidRDefault="00CD7032">
    <w:pPr>
      <w:pStyle w:val="Header"/>
      <w:spacing w:after="120"/>
      <w:jc w:val="right"/>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D6B6" w14:textId="20720375" w:rsidR="00D722B3" w:rsidRDefault="00D722B3" w:rsidP="00D956A0">
    <w:pPr>
      <w:pStyle w:val="Header"/>
      <w:ind w:firstLine="63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6"/>
    <w:lvl w:ilvl="0">
      <w:start w:val="1"/>
      <w:numFmt w:val="bullet"/>
      <w:lvlText w:val=""/>
      <w:lvlJc w:val="left"/>
      <w:pPr>
        <w:tabs>
          <w:tab w:val="num" w:pos="2160"/>
        </w:tabs>
        <w:ind w:left="2160" w:hanging="360"/>
      </w:pPr>
      <w:rPr>
        <w:rFonts w:ascii="Symbol" w:hAnsi="Symbol"/>
      </w:rPr>
    </w:lvl>
  </w:abstractNum>
  <w:abstractNum w:abstractNumId="1" w15:restartNumberingAfterBreak="0">
    <w:nsid w:val="00000002"/>
    <w:multiLevelType w:val="singleLevel"/>
    <w:tmpl w:val="00000002"/>
    <w:name w:val="WW8Num8"/>
    <w:lvl w:ilvl="0">
      <w:start w:val="1"/>
      <w:numFmt w:val="bullet"/>
      <w:lvlText w:val=""/>
      <w:lvlJc w:val="left"/>
      <w:pPr>
        <w:tabs>
          <w:tab w:val="num" w:pos="2160"/>
        </w:tabs>
        <w:ind w:left="2160" w:hanging="360"/>
      </w:pPr>
      <w:rPr>
        <w:rFonts w:ascii="Symbol" w:hAnsi="Symbol"/>
      </w:rPr>
    </w:lvl>
  </w:abstractNum>
  <w:abstractNum w:abstractNumId="2" w15:restartNumberingAfterBreak="0">
    <w:nsid w:val="047D5666"/>
    <w:multiLevelType w:val="hybridMultilevel"/>
    <w:tmpl w:val="B24E0C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D63F69"/>
    <w:multiLevelType w:val="hybridMultilevel"/>
    <w:tmpl w:val="BA6C6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324DE7"/>
    <w:multiLevelType w:val="hybridMultilevel"/>
    <w:tmpl w:val="021E91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F51ECF"/>
    <w:multiLevelType w:val="hybridMultilevel"/>
    <w:tmpl w:val="2AC052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7253F8"/>
    <w:multiLevelType w:val="hybridMultilevel"/>
    <w:tmpl w:val="3814C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5A33D0"/>
    <w:multiLevelType w:val="hybridMultilevel"/>
    <w:tmpl w:val="EDD81102"/>
    <w:lvl w:ilvl="0" w:tplc="04090001">
      <w:start w:val="1"/>
      <w:numFmt w:val="bullet"/>
      <w:lvlText w:val=""/>
      <w:lvlJc w:val="left"/>
      <w:pPr>
        <w:ind w:left="10440" w:hanging="360"/>
      </w:pPr>
      <w:rPr>
        <w:rFonts w:ascii="Symbol" w:hAnsi="Symbol" w:hint="default"/>
      </w:rPr>
    </w:lvl>
    <w:lvl w:ilvl="1" w:tplc="04090003" w:tentative="1">
      <w:start w:val="1"/>
      <w:numFmt w:val="bullet"/>
      <w:lvlText w:val="o"/>
      <w:lvlJc w:val="left"/>
      <w:pPr>
        <w:ind w:left="11160" w:hanging="360"/>
      </w:pPr>
      <w:rPr>
        <w:rFonts w:ascii="Courier New" w:hAnsi="Courier New" w:hint="default"/>
      </w:rPr>
    </w:lvl>
    <w:lvl w:ilvl="2" w:tplc="04090005" w:tentative="1">
      <w:start w:val="1"/>
      <w:numFmt w:val="bullet"/>
      <w:lvlText w:val=""/>
      <w:lvlJc w:val="left"/>
      <w:pPr>
        <w:ind w:left="11880" w:hanging="360"/>
      </w:pPr>
      <w:rPr>
        <w:rFonts w:ascii="Wingdings" w:hAnsi="Wingdings" w:hint="default"/>
      </w:rPr>
    </w:lvl>
    <w:lvl w:ilvl="3" w:tplc="04090001" w:tentative="1">
      <w:start w:val="1"/>
      <w:numFmt w:val="bullet"/>
      <w:lvlText w:val=""/>
      <w:lvlJc w:val="left"/>
      <w:pPr>
        <w:ind w:left="12600" w:hanging="360"/>
      </w:pPr>
      <w:rPr>
        <w:rFonts w:ascii="Symbol" w:hAnsi="Symbol" w:hint="default"/>
      </w:rPr>
    </w:lvl>
    <w:lvl w:ilvl="4" w:tplc="04090003" w:tentative="1">
      <w:start w:val="1"/>
      <w:numFmt w:val="bullet"/>
      <w:lvlText w:val="o"/>
      <w:lvlJc w:val="left"/>
      <w:pPr>
        <w:ind w:left="13320" w:hanging="360"/>
      </w:pPr>
      <w:rPr>
        <w:rFonts w:ascii="Courier New" w:hAnsi="Courier New" w:hint="default"/>
      </w:rPr>
    </w:lvl>
    <w:lvl w:ilvl="5" w:tplc="04090005" w:tentative="1">
      <w:start w:val="1"/>
      <w:numFmt w:val="bullet"/>
      <w:lvlText w:val=""/>
      <w:lvlJc w:val="left"/>
      <w:pPr>
        <w:ind w:left="14040" w:hanging="360"/>
      </w:pPr>
      <w:rPr>
        <w:rFonts w:ascii="Wingdings" w:hAnsi="Wingdings" w:hint="default"/>
      </w:rPr>
    </w:lvl>
    <w:lvl w:ilvl="6" w:tplc="04090001" w:tentative="1">
      <w:start w:val="1"/>
      <w:numFmt w:val="bullet"/>
      <w:lvlText w:val=""/>
      <w:lvlJc w:val="left"/>
      <w:pPr>
        <w:ind w:left="14760" w:hanging="360"/>
      </w:pPr>
      <w:rPr>
        <w:rFonts w:ascii="Symbol" w:hAnsi="Symbol" w:hint="default"/>
      </w:rPr>
    </w:lvl>
    <w:lvl w:ilvl="7" w:tplc="04090003" w:tentative="1">
      <w:start w:val="1"/>
      <w:numFmt w:val="bullet"/>
      <w:lvlText w:val="o"/>
      <w:lvlJc w:val="left"/>
      <w:pPr>
        <w:ind w:left="15480" w:hanging="360"/>
      </w:pPr>
      <w:rPr>
        <w:rFonts w:ascii="Courier New" w:hAnsi="Courier New" w:hint="default"/>
      </w:rPr>
    </w:lvl>
    <w:lvl w:ilvl="8" w:tplc="04090005" w:tentative="1">
      <w:start w:val="1"/>
      <w:numFmt w:val="bullet"/>
      <w:lvlText w:val=""/>
      <w:lvlJc w:val="left"/>
      <w:pPr>
        <w:ind w:left="16200" w:hanging="360"/>
      </w:pPr>
      <w:rPr>
        <w:rFonts w:ascii="Wingdings" w:hAnsi="Wingdings" w:hint="default"/>
      </w:rPr>
    </w:lvl>
  </w:abstractNum>
  <w:abstractNum w:abstractNumId="8" w15:restartNumberingAfterBreak="0">
    <w:nsid w:val="1E5D11A7"/>
    <w:multiLevelType w:val="hybridMultilevel"/>
    <w:tmpl w:val="AFCEE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B29A0"/>
    <w:multiLevelType w:val="hybridMultilevel"/>
    <w:tmpl w:val="127A35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0380C"/>
    <w:multiLevelType w:val="hybridMultilevel"/>
    <w:tmpl w:val="CC800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5D5431"/>
    <w:multiLevelType w:val="hybridMultilevel"/>
    <w:tmpl w:val="22FA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42798"/>
    <w:multiLevelType w:val="hybridMultilevel"/>
    <w:tmpl w:val="485084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E15904"/>
    <w:multiLevelType w:val="hybridMultilevel"/>
    <w:tmpl w:val="9FCA92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2B6D81"/>
    <w:multiLevelType w:val="hybridMultilevel"/>
    <w:tmpl w:val="5D5864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1C2954"/>
    <w:multiLevelType w:val="hybridMultilevel"/>
    <w:tmpl w:val="8DD83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0B3D51"/>
    <w:multiLevelType w:val="hybridMultilevel"/>
    <w:tmpl w:val="0EE01C12"/>
    <w:lvl w:ilvl="0" w:tplc="04090001">
      <w:start w:val="1"/>
      <w:numFmt w:val="bullet"/>
      <w:lvlText w:val=""/>
      <w:lvlJc w:val="left"/>
      <w:pPr>
        <w:tabs>
          <w:tab w:val="num" w:pos="360"/>
        </w:tabs>
        <w:ind w:left="360" w:hanging="360"/>
      </w:pPr>
      <w:rPr>
        <w:rFonts w:ascii="Symbol" w:hAnsi="Symbol" w:hint="default"/>
        <w:color w:val="00000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0D0F94"/>
    <w:multiLevelType w:val="hybridMultilevel"/>
    <w:tmpl w:val="B2A05AD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4CF04A48"/>
    <w:multiLevelType w:val="hybridMultilevel"/>
    <w:tmpl w:val="D922A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6A6D31"/>
    <w:multiLevelType w:val="hybridMultilevel"/>
    <w:tmpl w:val="65669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3551E5"/>
    <w:multiLevelType w:val="hybridMultilevel"/>
    <w:tmpl w:val="62BAE3B4"/>
    <w:lvl w:ilvl="0" w:tplc="11426092">
      <w:start w:val="1"/>
      <w:numFmt w:val="bullet"/>
      <w:lvlText w:val=""/>
      <w:lvlJc w:val="left"/>
      <w:pPr>
        <w:tabs>
          <w:tab w:val="num" w:pos="720"/>
        </w:tabs>
        <w:ind w:left="720" w:hanging="360"/>
      </w:pPr>
      <w:rPr>
        <w:rFonts w:ascii="Symbol" w:hAnsi="Symbol" w:hint="default"/>
        <w:b w:val="0"/>
        <w:i w:val="0"/>
        <w:color w:val="auto"/>
        <w:sz w:val="20"/>
      </w:rPr>
    </w:lvl>
    <w:lvl w:ilvl="1" w:tplc="04090001">
      <w:start w:val="1"/>
      <w:numFmt w:val="bullet"/>
      <w:lvlText w:val=""/>
      <w:lvlJc w:val="left"/>
      <w:pPr>
        <w:tabs>
          <w:tab w:val="num" w:pos="1800"/>
        </w:tabs>
        <w:ind w:left="1800" w:hanging="360"/>
      </w:pPr>
      <w:rPr>
        <w:rFonts w:ascii="Symbol" w:hAnsi="Symbol" w:hint="default"/>
        <w:b/>
        <w:i w:val="0"/>
        <w:color w:val="808080"/>
        <w:sz w:val="2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7DC3409"/>
    <w:multiLevelType w:val="hybridMultilevel"/>
    <w:tmpl w:val="D41CC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B2FC7"/>
    <w:multiLevelType w:val="hybridMultilevel"/>
    <w:tmpl w:val="618466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F94546D"/>
    <w:multiLevelType w:val="hybridMultilevel"/>
    <w:tmpl w:val="24C4EE70"/>
    <w:lvl w:ilvl="0" w:tplc="FFFFFFFF">
      <w:start w:val="1"/>
      <w:numFmt w:val="bullet"/>
      <w:lvlText w:val=""/>
      <w:lvlJc w:val="left"/>
      <w:pPr>
        <w:tabs>
          <w:tab w:val="num" w:pos="2070"/>
        </w:tabs>
        <w:ind w:left="2070" w:hanging="360"/>
      </w:pPr>
      <w:rPr>
        <w:rFonts w:ascii="Symbol" w:hAnsi="Symbol" w:hint="default"/>
      </w:rPr>
    </w:lvl>
    <w:lvl w:ilvl="1" w:tplc="04090003" w:tentative="1">
      <w:start w:val="1"/>
      <w:numFmt w:val="bullet"/>
      <w:lvlText w:val="o"/>
      <w:lvlJc w:val="left"/>
      <w:pPr>
        <w:tabs>
          <w:tab w:val="num" w:pos="2790"/>
        </w:tabs>
        <w:ind w:left="2790" w:hanging="360"/>
      </w:pPr>
      <w:rPr>
        <w:rFonts w:ascii="Courier New" w:hAnsi="Courier New" w:cs="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cs="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cs="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24" w15:restartNumberingAfterBreak="0">
    <w:nsid w:val="795C0886"/>
    <w:multiLevelType w:val="hybridMultilevel"/>
    <w:tmpl w:val="5EC89C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83119F"/>
    <w:multiLevelType w:val="hybridMultilevel"/>
    <w:tmpl w:val="7C36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9D7171"/>
    <w:multiLevelType w:val="hybridMultilevel"/>
    <w:tmpl w:val="8598A9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FC4BA7"/>
    <w:multiLevelType w:val="hybridMultilevel"/>
    <w:tmpl w:val="3084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26"/>
  </w:num>
  <w:num w:numId="4">
    <w:abstractNumId w:val="4"/>
  </w:num>
  <w:num w:numId="5">
    <w:abstractNumId w:val="13"/>
  </w:num>
  <w:num w:numId="6">
    <w:abstractNumId w:val="14"/>
  </w:num>
  <w:num w:numId="7">
    <w:abstractNumId w:val="20"/>
  </w:num>
  <w:num w:numId="8">
    <w:abstractNumId w:val="9"/>
  </w:num>
  <w:num w:numId="9">
    <w:abstractNumId w:val="12"/>
  </w:num>
  <w:num w:numId="10">
    <w:abstractNumId w:val="18"/>
  </w:num>
  <w:num w:numId="11">
    <w:abstractNumId w:val="2"/>
  </w:num>
  <w:num w:numId="12">
    <w:abstractNumId w:val="15"/>
  </w:num>
  <w:num w:numId="13">
    <w:abstractNumId w:val="25"/>
  </w:num>
  <w:num w:numId="14">
    <w:abstractNumId w:val="3"/>
  </w:num>
  <w:num w:numId="15">
    <w:abstractNumId w:val="6"/>
  </w:num>
  <w:num w:numId="16">
    <w:abstractNumId w:val="7"/>
  </w:num>
  <w:num w:numId="17">
    <w:abstractNumId w:val="19"/>
  </w:num>
  <w:num w:numId="18">
    <w:abstractNumId w:val="8"/>
  </w:num>
  <w:num w:numId="19">
    <w:abstractNumId w:val="24"/>
  </w:num>
  <w:num w:numId="20">
    <w:abstractNumId w:val="10"/>
  </w:num>
  <w:num w:numId="21">
    <w:abstractNumId w:val="0"/>
  </w:num>
  <w:num w:numId="22">
    <w:abstractNumId w:val="1"/>
  </w:num>
  <w:num w:numId="23">
    <w:abstractNumId w:val="17"/>
  </w:num>
  <w:num w:numId="24">
    <w:abstractNumId w:val="21"/>
  </w:num>
  <w:num w:numId="25">
    <w:abstractNumId w:val="27"/>
  </w:num>
  <w:num w:numId="26">
    <w:abstractNumId w:val="5"/>
  </w:num>
  <w:num w:numId="27">
    <w:abstractNumId w:val="23"/>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0976"/>
    <w:rsid w:val="00003528"/>
    <w:rsid w:val="00004B64"/>
    <w:rsid w:val="00012476"/>
    <w:rsid w:val="00022A56"/>
    <w:rsid w:val="000322F5"/>
    <w:rsid w:val="00033409"/>
    <w:rsid w:val="00033AEB"/>
    <w:rsid w:val="000403C6"/>
    <w:rsid w:val="00046DBA"/>
    <w:rsid w:val="000661E6"/>
    <w:rsid w:val="000666A7"/>
    <w:rsid w:val="00095EC1"/>
    <w:rsid w:val="000967B5"/>
    <w:rsid w:val="000B22E1"/>
    <w:rsid w:val="000B2682"/>
    <w:rsid w:val="000B7363"/>
    <w:rsid w:val="000C4CD1"/>
    <w:rsid w:val="000D2155"/>
    <w:rsid w:val="000E14D5"/>
    <w:rsid w:val="000F23D5"/>
    <w:rsid w:val="00100A7C"/>
    <w:rsid w:val="00107512"/>
    <w:rsid w:val="001165BB"/>
    <w:rsid w:val="00116C58"/>
    <w:rsid w:val="00117EB1"/>
    <w:rsid w:val="001438C0"/>
    <w:rsid w:val="00151F2B"/>
    <w:rsid w:val="001778C7"/>
    <w:rsid w:val="00193DDE"/>
    <w:rsid w:val="001953CE"/>
    <w:rsid w:val="001A13A5"/>
    <w:rsid w:val="001B230E"/>
    <w:rsid w:val="001C4940"/>
    <w:rsid w:val="001C4A9E"/>
    <w:rsid w:val="001D266C"/>
    <w:rsid w:val="001D6761"/>
    <w:rsid w:val="001F6CE4"/>
    <w:rsid w:val="00201D26"/>
    <w:rsid w:val="0020398C"/>
    <w:rsid w:val="00213AED"/>
    <w:rsid w:val="00222C7E"/>
    <w:rsid w:val="00231489"/>
    <w:rsid w:val="002377F6"/>
    <w:rsid w:val="00241395"/>
    <w:rsid w:val="00247B2E"/>
    <w:rsid w:val="002534FE"/>
    <w:rsid w:val="002575D7"/>
    <w:rsid w:val="00291DDC"/>
    <w:rsid w:val="00293566"/>
    <w:rsid w:val="00297B13"/>
    <w:rsid w:val="002B5C54"/>
    <w:rsid w:val="002E6572"/>
    <w:rsid w:val="002F6CF6"/>
    <w:rsid w:val="00314B4C"/>
    <w:rsid w:val="003237BC"/>
    <w:rsid w:val="00330840"/>
    <w:rsid w:val="00355437"/>
    <w:rsid w:val="0038091B"/>
    <w:rsid w:val="003C01A1"/>
    <w:rsid w:val="003C41C9"/>
    <w:rsid w:val="003C6133"/>
    <w:rsid w:val="003D4ABE"/>
    <w:rsid w:val="003E7530"/>
    <w:rsid w:val="003F69B8"/>
    <w:rsid w:val="003F6F02"/>
    <w:rsid w:val="003F76F3"/>
    <w:rsid w:val="00402A93"/>
    <w:rsid w:val="004276B3"/>
    <w:rsid w:val="00435E57"/>
    <w:rsid w:val="004362F5"/>
    <w:rsid w:val="0047057B"/>
    <w:rsid w:val="00471FC0"/>
    <w:rsid w:val="004A0B8E"/>
    <w:rsid w:val="004B0269"/>
    <w:rsid w:val="004B1F16"/>
    <w:rsid w:val="004C2BD2"/>
    <w:rsid w:val="004C5CEE"/>
    <w:rsid w:val="004D420E"/>
    <w:rsid w:val="004F5262"/>
    <w:rsid w:val="00517ADC"/>
    <w:rsid w:val="0053633E"/>
    <w:rsid w:val="00537364"/>
    <w:rsid w:val="00547EFD"/>
    <w:rsid w:val="0055207A"/>
    <w:rsid w:val="0056065F"/>
    <w:rsid w:val="00562A51"/>
    <w:rsid w:val="005E66D8"/>
    <w:rsid w:val="005E78D0"/>
    <w:rsid w:val="005E7DA6"/>
    <w:rsid w:val="005E7EF3"/>
    <w:rsid w:val="005F1DBD"/>
    <w:rsid w:val="005F4062"/>
    <w:rsid w:val="00606D24"/>
    <w:rsid w:val="00610976"/>
    <w:rsid w:val="006225D5"/>
    <w:rsid w:val="0064327E"/>
    <w:rsid w:val="006436DB"/>
    <w:rsid w:val="00650243"/>
    <w:rsid w:val="00671714"/>
    <w:rsid w:val="00676329"/>
    <w:rsid w:val="006764EF"/>
    <w:rsid w:val="00686A32"/>
    <w:rsid w:val="00692792"/>
    <w:rsid w:val="006A3EDC"/>
    <w:rsid w:val="006B50B3"/>
    <w:rsid w:val="006C065A"/>
    <w:rsid w:val="006E3F3C"/>
    <w:rsid w:val="006F2B3A"/>
    <w:rsid w:val="00710513"/>
    <w:rsid w:val="00730F90"/>
    <w:rsid w:val="00735B79"/>
    <w:rsid w:val="00736A4B"/>
    <w:rsid w:val="0073742C"/>
    <w:rsid w:val="00743891"/>
    <w:rsid w:val="007456CB"/>
    <w:rsid w:val="0075470A"/>
    <w:rsid w:val="00763766"/>
    <w:rsid w:val="0078573F"/>
    <w:rsid w:val="007872BF"/>
    <w:rsid w:val="007D7F73"/>
    <w:rsid w:val="008024A2"/>
    <w:rsid w:val="0080277D"/>
    <w:rsid w:val="00843F75"/>
    <w:rsid w:val="00860303"/>
    <w:rsid w:val="00867833"/>
    <w:rsid w:val="00886444"/>
    <w:rsid w:val="0089207F"/>
    <w:rsid w:val="008A6154"/>
    <w:rsid w:val="008C14CF"/>
    <w:rsid w:val="008C56F7"/>
    <w:rsid w:val="008E7724"/>
    <w:rsid w:val="008F3488"/>
    <w:rsid w:val="00923FB9"/>
    <w:rsid w:val="00933E32"/>
    <w:rsid w:val="00957B03"/>
    <w:rsid w:val="00965517"/>
    <w:rsid w:val="009804DC"/>
    <w:rsid w:val="009811DA"/>
    <w:rsid w:val="00994CE4"/>
    <w:rsid w:val="00996275"/>
    <w:rsid w:val="009B3ADE"/>
    <w:rsid w:val="009B5A28"/>
    <w:rsid w:val="009C6E4A"/>
    <w:rsid w:val="009C79B0"/>
    <w:rsid w:val="009C7BD3"/>
    <w:rsid w:val="009D1125"/>
    <w:rsid w:val="009E58E7"/>
    <w:rsid w:val="009F363F"/>
    <w:rsid w:val="00A2468B"/>
    <w:rsid w:val="00A32F98"/>
    <w:rsid w:val="00A70AC6"/>
    <w:rsid w:val="00A76C9A"/>
    <w:rsid w:val="00AB4D40"/>
    <w:rsid w:val="00AC7578"/>
    <w:rsid w:val="00AD5363"/>
    <w:rsid w:val="00AE5512"/>
    <w:rsid w:val="00AF33DF"/>
    <w:rsid w:val="00B049FF"/>
    <w:rsid w:val="00B11C21"/>
    <w:rsid w:val="00B14753"/>
    <w:rsid w:val="00B27B30"/>
    <w:rsid w:val="00B50935"/>
    <w:rsid w:val="00B6699B"/>
    <w:rsid w:val="00B91FE6"/>
    <w:rsid w:val="00BA23B2"/>
    <w:rsid w:val="00BB30C0"/>
    <w:rsid w:val="00BD6F5B"/>
    <w:rsid w:val="00BE228B"/>
    <w:rsid w:val="00BE407A"/>
    <w:rsid w:val="00BF1C0C"/>
    <w:rsid w:val="00BF2686"/>
    <w:rsid w:val="00C10990"/>
    <w:rsid w:val="00C126BA"/>
    <w:rsid w:val="00C14E57"/>
    <w:rsid w:val="00C26CFE"/>
    <w:rsid w:val="00C57315"/>
    <w:rsid w:val="00C63F5C"/>
    <w:rsid w:val="00C76128"/>
    <w:rsid w:val="00C97322"/>
    <w:rsid w:val="00CA1503"/>
    <w:rsid w:val="00CA1E14"/>
    <w:rsid w:val="00CC3E12"/>
    <w:rsid w:val="00CD407A"/>
    <w:rsid w:val="00CD489D"/>
    <w:rsid w:val="00CD7032"/>
    <w:rsid w:val="00CD7054"/>
    <w:rsid w:val="00CD7602"/>
    <w:rsid w:val="00CF20AA"/>
    <w:rsid w:val="00CF68F7"/>
    <w:rsid w:val="00D141DD"/>
    <w:rsid w:val="00D2632A"/>
    <w:rsid w:val="00D334F9"/>
    <w:rsid w:val="00D4194A"/>
    <w:rsid w:val="00D55A19"/>
    <w:rsid w:val="00D722B3"/>
    <w:rsid w:val="00D76CF4"/>
    <w:rsid w:val="00D77B94"/>
    <w:rsid w:val="00D85904"/>
    <w:rsid w:val="00D874E1"/>
    <w:rsid w:val="00D956A0"/>
    <w:rsid w:val="00DA23C6"/>
    <w:rsid w:val="00DA47A4"/>
    <w:rsid w:val="00DB70CA"/>
    <w:rsid w:val="00DC6A9A"/>
    <w:rsid w:val="00DD3561"/>
    <w:rsid w:val="00DE1FA0"/>
    <w:rsid w:val="00DE7C73"/>
    <w:rsid w:val="00E77F76"/>
    <w:rsid w:val="00EA1B23"/>
    <w:rsid w:val="00EC0954"/>
    <w:rsid w:val="00ED0DAA"/>
    <w:rsid w:val="00EE1A22"/>
    <w:rsid w:val="00EE2F54"/>
    <w:rsid w:val="00EF01C4"/>
    <w:rsid w:val="00EF4985"/>
    <w:rsid w:val="00EF74B5"/>
    <w:rsid w:val="00F131DB"/>
    <w:rsid w:val="00F22FB5"/>
    <w:rsid w:val="00F31BE3"/>
    <w:rsid w:val="00F615BC"/>
    <w:rsid w:val="00F72EF1"/>
    <w:rsid w:val="00F75D75"/>
    <w:rsid w:val="00F8732E"/>
    <w:rsid w:val="00F91D14"/>
    <w:rsid w:val="00F96747"/>
    <w:rsid w:val="00FE5359"/>
    <w:rsid w:val="00FF3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191DD2"/>
  <w15:docId w15:val="{9B3994C7-342A-43AD-AC1B-75E146D7D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954"/>
    <w:pPr>
      <w:spacing w:after="200" w:line="276" w:lineRule="auto"/>
    </w:pPr>
    <w:rPr>
      <w:sz w:val="22"/>
      <w:szCs w:val="22"/>
    </w:rPr>
  </w:style>
  <w:style w:type="paragraph" w:styleId="Heading1">
    <w:name w:val="heading 1"/>
    <w:basedOn w:val="Normal"/>
    <w:next w:val="Normal"/>
    <w:link w:val="Heading1Char"/>
    <w:qFormat/>
    <w:locked/>
    <w:rsid w:val="00297B13"/>
    <w:pPr>
      <w:keepNext/>
      <w:keepLines/>
      <w:pBdr>
        <w:bottom w:val="single" w:sz="4" w:space="1" w:color="auto"/>
      </w:pBdr>
      <w:spacing w:after="120"/>
      <w:outlineLvl w:val="0"/>
    </w:pPr>
    <w:rPr>
      <w:rFonts w:ascii="Century Gothic" w:eastAsia="Times New Roman" w:hAnsi="Century Gothic"/>
      <w:b/>
      <w:bCs/>
      <w:smallCaps/>
      <w:sz w:val="1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10976"/>
    <w:pPr>
      <w:tabs>
        <w:tab w:val="center" w:pos="4680"/>
        <w:tab w:val="right" w:pos="9360"/>
      </w:tabs>
      <w:spacing w:after="0" w:line="240" w:lineRule="auto"/>
    </w:pPr>
  </w:style>
  <w:style w:type="character" w:customStyle="1" w:styleId="HeaderChar">
    <w:name w:val="Header Char"/>
    <w:link w:val="Header"/>
    <w:uiPriority w:val="99"/>
    <w:locked/>
    <w:rsid w:val="00610976"/>
    <w:rPr>
      <w:rFonts w:cs="Times New Roman"/>
    </w:rPr>
  </w:style>
  <w:style w:type="paragraph" w:styleId="Footer">
    <w:name w:val="footer"/>
    <w:basedOn w:val="Normal"/>
    <w:link w:val="FooterChar"/>
    <w:uiPriority w:val="99"/>
    <w:semiHidden/>
    <w:rsid w:val="00610976"/>
    <w:pPr>
      <w:tabs>
        <w:tab w:val="center" w:pos="4680"/>
        <w:tab w:val="right" w:pos="9360"/>
      </w:tabs>
      <w:spacing w:after="0" w:line="240" w:lineRule="auto"/>
    </w:pPr>
  </w:style>
  <w:style w:type="character" w:customStyle="1" w:styleId="FooterChar">
    <w:name w:val="Footer Char"/>
    <w:link w:val="Footer"/>
    <w:uiPriority w:val="99"/>
    <w:semiHidden/>
    <w:locked/>
    <w:rsid w:val="00610976"/>
    <w:rPr>
      <w:rFonts w:cs="Times New Roman"/>
    </w:rPr>
  </w:style>
  <w:style w:type="character" w:styleId="PageNumber">
    <w:name w:val="page number"/>
    <w:uiPriority w:val="99"/>
    <w:rsid w:val="00610976"/>
    <w:rPr>
      <w:rFonts w:cs="Times New Roman"/>
    </w:rPr>
  </w:style>
  <w:style w:type="paragraph" w:styleId="ListParagraph">
    <w:name w:val="List Paragraph"/>
    <w:basedOn w:val="Normal"/>
    <w:qFormat/>
    <w:rsid w:val="007872BF"/>
    <w:pPr>
      <w:ind w:left="720"/>
      <w:contextualSpacing/>
    </w:pPr>
  </w:style>
  <w:style w:type="paragraph" w:styleId="BalloonText">
    <w:name w:val="Balloon Text"/>
    <w:basedOn w:val="Normal"/>
    <w:link w:val="BalloonTextChar"/>
    <w:uiPriority w:val="99"/>
    <w:semiHidden/>
    <w:rsid w:val="009C7B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C7BD3"/>
    <w:rPr>
      <w:rFonts w:ascii="Tahoma" w:hAnsi="Tahoma" w:cs="Tahoma"/>
      <w:sz w:val="16"/>
      <w:szCs w:val="16"/>
    </w:rPr>
  </w:style>
  <w:style w:type="character" w:customStyle="1" w:styleId="Heading1Char">
    <w:name w:val="Heading 1 Char"/>
    <w:link w:val="Heading1"/>
    <w:rsid w:val="00297B13"/>
    <w:rPr>
      <w:rFonts w:ascii="Century Gothic" w:eastAsia="Times New Roman" w:hAnsi="Century Gothic" w:cs="Times New Roman"/>
      <w:b/>
      <w:bCs/>
      <w:smallCaps/>
      <w:sz w:val="16"/>
      <w:szCs w:val="28"/>
    </w:rPr>
  </w:style>
  <w:style w:type="character" w:styleId="CommentReference">
    <w:name w:val="annotation reference"/>
    <w:uiPriority w:val="99"/>
    <w:semiHidden/>
    <w:unhideWhenUsed/>
    <w:rsid w:val="002E6572"/>
    <w:rPr>
      <w:sz w:val="16"/>
      <w:szCs w:val="16"/>
    </w:rPr>
  </w:style>
  <w:style w:type="paragraph" w:styleId="CommentText">
    <w:name w:val="annotation text"/>
    <w:basedOn w:val="Normal"/>
    <w:link w:val="CommentTextChar"/>
    <w:uiPriority w:val="99"/>
    <w:semiHidden/>
    <w:unhideWhenUsed/>
    <w:rsid w:val="002E6572"/>
    <w:pPr>
      <w:spacing w:line="240" w:lineRule="auto"/>
    </w:pPr>
    <w:rPr>
      <w:sz w:val="20"/>
      <w:szCs w:val="20"/>
    </w:rPr>
  </w:style>
  <w:style w:type="character" w:customStyle="1" w:styleId="CommentTextChar">
    <w:name w:val="Comment Text Char"/>
    <w:link w:val="CommentText"/>
    <w:uiPriority w:val="99"/>
    <w:semiHidden/>
    <w:rsid w:val="002E6572"/>
    <w:rPr>
      <w:sz w:val="20"/>
      <w:szCs w:val="20"/>
    </w:rPr>
  </w:style>
  <w:style w:type="paragraph" w:styleId="CommentSubject">
    <w:name w:val="annotation subject"/>
    <w:basedOn w:val="CommentText"/>
    <w:next w:val="CommentText"/>
    <w:link w:val="CommentSubjectChar"/>
    <w:uiPriority w:val="99"/>
    <w:semiHidden/>
    <w:unhideWhenUsed/>
    <w:rsid w:val="002E6572"/>
    <w:rPr>
      <w:b/>
      <w:bCs/>
    </w:rPr>
  </w:style>
  <w:style w:type="character" w:customStyle="1" w:styleId="CommentSubjectChar">
    <w:name w:val="Comment Subject Char"/>
    <w:link w:val="CommentSubject"/>
    <w:uiPriority w:val="99"/>
    <w:semiHidden/>
    <w:rsid w:val="002E6572"/>
    <w:rPr>
      <w:b/>
      <w:bCs/>
      <w:sz w:val="20"/>
      <w:szCs w:val="20"/>
    </w:rPr>
  </w:style>
  <w:style w:type="paragraph" w:styleId="Revision">
    <w:name w:val="Revision"/>
    <w:hidden/>
    <w:uiPriority w:val="99"/>
    <w:semiHidden/>
    <w:rsid w:val="002E657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D107CD5CFBC14FBB8A6BDE2F732B52" ma:contentTypeVersion="0" ma:contentTypeDescription="Create a new document." ma:contentTypeScope="" ma:versionID="5e6f2eacddd5439a53b0c4db63e7d8b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035EE-107A-4805-A672-C83902B8D6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F1B3BA-DA34-414F-B6D1-A38797C7C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88E7351-ADAB-484F-9B79-FB7EABE5D08B}">
  <ds:schemaRefs>
    <ds:schemaRef ds:uri="http://schemas.microsoft.com/sharepoint/v3/contenttype/forms"/>
  </ds:schemaRefs>
</ds:datastoreItem>
</file>

<file path=customXml/itemProps4.xml><?xml version="1.0" encoding="utf-8"?>
<ds:datastoreItem xmlns:ds="http://schemas.openxmlformats.org/officeDocument/2006/customXml" ds:itemID="{0034DB30-5FE0-4E3C-804F-747A653DA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Daniel Kelly</vt:lpstr>
    </vt:vector>
  </TitlesOfParts>
  <Company>CircleSolutions</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Daniel Kelly</dc:title>
  <dc:creator>Selena Gore</dc:creator>
  <cp:lastModifiedBy>Maya</cp:lastModifiedBy>
  <cp:revision>4</cp:revision>
  <cp:lastPrinted>2014-05-06T16:52:00Z</cp:lastPrinted>
  <dcterms:created xsi:type="dcterms:W3CDTF">2014-09-10T19:05:00Z</dcterms:created>
  <dcterms:modified xsi:type="dcterms:W3CDTF">2021-06-07T13:27:00Z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0x010100B6D107CD5CFBC14FBB8A6BDE2F732B52</vt:lpwstr>
  </property>
</Properties>
</file>